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AD0" w:rsidRPr="00CE2BFB" w:rsidRDefault="00347AD0" w:rsidP="00347AD0">
      <w:pPr>
        <w:pStyle w:val="Heading2"/>
        <w:jc w:val="right"/>
        <w:rPr>
          <w:rFonts w:ascii="GHEA Grapalat" w:hAnsi="GHEA Grapalat" w:cs="Sylfaen"/>
          <w:bCs/>
          <w:lang w:val="hy-AM" w:eastAsia="en-GB"/>
        </w:rPr>
      </w:pPr>
      <w:bookmarkStart w:id="0" w:name="_Toc29473211"/>
      <w:r w:rsidRPr="00CE2BFB">
        <w:rPr>
          <w:rFonts w:ascii="GHEA Grapalat" w:hAnsi="GHEA Grapalat" w:cs="Sylfaen"/>
          <w:bCs/>
          <w:sz w:val="22"/>
          <w:u w:val="single"/>
          <w:lang w:val="hy-AM"/>
        </w:rPr>
        <w:t>Հավելված</w:t>
      </w:r>
      <w:r w:rsidRPr="00CE2BFB">
        <w:rPr>
          <w:rFonts w:ascii="GHEA Grapalat" w:hAnsi="GHEA Grapalat" w:cs="Times Armenian"/>
          <w:bCs/>
          <w:sz w:val="22"/>
          <w:u w:val="single"/>
          <w:lang w:val="hy-AM"/>
        </w:rPr>
        <w:t xml:space="preserve"> N</w:t>
      </w:r>
      <w:r w:rsidRPr="00CE2BFB">
        <w:rPr>
          <w:rFonts w:ascii="GHEA Grapalat" w:hAnsi="GHEA Grapalat"/>
          <w:bCs/>
          <w:sz w:val="22"/>
          <w:u w:val="single"/>
          <w:lang w:val="hy-AM"/>
        </w:rPr>
        <w:t xml:space="preserve"> 1</w:t>
      </w:r>
      <w:r w:rsidRPr="00CE2BFB">
        <w:rPr>
          <w:rFonts w:ascii="GHEA Grapalat" w:hAnsi="GHEA Grapalat"/>
          <w:bCs/>
          <w:sz w:val="22"/>
          <w:u w:val="single"/>
          <w:lang w:val="en-US"/>
        </w:rPr>
        <w:t>3</w:t>
      </w:r>
      <w:bookmarkEnd w:id="0"/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CE2BFB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CE2BFB">
        <w:rPr>
          <w:rFonts w:ascii="GHEA Grapalat" w:hAnsi="GHEA Grapalat" w:cs="Sylfaen"/>
          <w:bCs/>
          <w:sz w:val="20"/>
          <w:szCs w:val="20"/>
          <w:lang w:eastAsia="en-GB"/>
        </w:rPr>
        <w:t>/ԱՆՁՆԱԳԻՐ/</w:t>
      </w: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5559C6" w:rsidRDefault="005559C6" w:rsidP="005559C6">
      <w:pPr>
        <w:pBdr>
          <w:bottom w:val="single" w:sz="6" w:space="1" w:color="auto"/>
        </w:pBd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5559C6">
        <w:rPr>
          <w:rFonts w:ascii="GHEA Grapalat" w:hAnsi="GHEA Grapalat" w:cs="Sylfaen"/>
          <w:b/>
          <w:sz w:val="22"/>
          <w:szCs w:val="22"/>
          <w:lang w:val="hy-AM"/>
        </w:rPr>
        <w:t>Կենսաթոշակային ապահովության ծրագիր</w:t>
      </w: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CE2BFB">
        <w:rPr>
          <w:rFonts w:ascii="GHEA Grapalat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:rsidR="00347AD0" w:rsidRPr="00CE2BFB" w:rsidRDefault="00347AD0" w:rsidP="00347AD0">
      <w:pPr>
        <w:spacing w:after="200" w:line="276" w:lineRule="auto"/>
        <w:rPr>
          <w:rFonts w:ascii="GHEA Grapalat" w:hAnsi="GHEA Grapalat" w:cs="Sylfaen"/>
          <w:bCs/>
          <w:sz w:val="20"/>
          <w:szCs w:val="20"/>
          <w:lang w:eastAsia="en-GB"/>
        </w:rPr>
      </w:pPr>
      <w:r w:rsidRPr="00CE2BFB">
        <w:rPr>
          <w:rFonts w:ascii="GHEA Grapalat" w:hAnsi="GHEA Grapalat" w:cs="Sylfaen"/>
          <w:bCs/>
          <w:sz w:val="20"/>
          <w:szCs w:val="20"/>
          <w:lang w:eastAsia="en-GB"/>
        </w:rPr>
        <w:br w:type="page"/>
      </w:r>
    </w:p>
    <w:p w:rsidR="00347AD0" w:rsidRPr="00CE2BFB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eastAsia="en-US"/>
        </w:rPr>
      </w:pPr>
      <w:r w:rsidRPr="00CE2BFB">
        <w:rPr>
          <w:rFonts w:ascii="GHEA Grapalat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47AD0" w:rsidRPr="00CE2BFB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1.1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347AD0" w:rsidRPr="00CE2BFB" w:rsidTr="00BD73C6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C2" w:rsidRDefault="000961C2" w:rsidP="000961C2">
            <w:pPr>
              <w:pStyle w:val="ListParagraph"/>
              <w:ind w:left="0"/>
              <w:rPr>
                <w:rFonts w:ascii="GHEA Grapalat" w:hAnsi="GHEA Grapalat" w:cs="Sylfaen"/>
                <w:color w:val="000000"/>
                <w:u w:val="single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Սոցիալական ապահովության ծրագիր</w:t>
            </w:r>
          </w:p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347AD0" w:rsidRPr="00CE2BFB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347AD0" w:rsidRPr="00CE2BFB" w:rsidTr="00BD73C6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0961C2" w:rsidRDefault="005559C6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1102</w:t>
            </w:r>
          </w:p>
        </w:tc>
      </w:tr>
      <w:tr w:rsidR="00347AD0" w:rsidRPr="00CE2BFB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1.3 ԾՐԱԳՐԻ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347AD0" w:rsidRPr="00CE2BFB" w:rsidTr="00BD73C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C2" w:rsidRPr="000961C2" w:rsidRDefault="000961C2" w:rsidP="000961C2">
            <w:pPr>
              <w:rPr>
                <w:rFonts w:ascii="GHEA Grapalat" w:hAnsi="GHEA Grapalat" w:cs="Sylfaen"/>
                <w:color w:val="000000"/>
              </w:rPr>
            </w:pPr>
            <w:r w:rsidRPr="000961C2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Ավելի քան 5 տարի </w:t>
            </w:r>
          </w:p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347AD0" w:rsidRPr="00CE2BFB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347AD0" w:rsidRPr="00CE2BFB" w:rsidTr="00BD73C6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020BEC" w:rsidRDefault="000961C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020BE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2014</w:t>
            </w:r>
          </w:p>
        </w:tc>
      </w:tr>
      <w:tr w:rsidR="00347AD0" w:rsidRPr="00CE2BFB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347AD0" w:rsidRPr="00CE2BFB" w:rsidTr="00BD73C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0961C2" w:rsidRDefault="000961C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շարունակելի</w:t>
            </w:r>
          </w:p>
        </w:tc>
      </w:tr>
      <w:tr w:rsidR="00347AD0" w:rsidRPr="00CE2BFB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347AD0" w:rsidRPr="00CE2BFB" w:rsidTr="00BD73C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5559C6" w:rsidRDefault="005559C6" w:rsidP="005559C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Սպայական անձնակազմի և նրանց ընտանիքների անդամների կենսաթոշակներ, </w:t>
            </w:r>
          </w:p>
          <w:p w:rsidR="005559C6" w:rsidRPr="005559C6" w:rsidRDefault="005559C6" w:rsidP="005559C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i/>
                <w:sz w:val="20"/>
                <w:szCs w:val="20"/>
              </w:rPr>
              <w:t>Շարքային զինծառայողների և նրանց ընտանիքների անդամների զինվորական կենսաթոշակներ,</w:t>
            </w:r>
          </w:p>
          <w:p w:rsidR="005559C6" w:rsidRPr="005559C6" w:rsidRDefault="005559C6" w:rsidP="005559C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i/>
                <w:sz w:val="20"/>
                <w:szCs w:val="20"/>
              </w:rPr>
              <w:t>Աշխատանքային կենսաթոշակներ,</w:t>
            </w:r>
          </w:p>
          <w:p w:rsidR="005559C6" w:rsidRPr="005559C6" w:rsidRDefault="005559C6" w:rsidP="005559C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i/>
                <w:sz w:val="20"/>
                <w:szCs w:val="20"/>
              </w:rPr>
              <w:t>ՀՀ օրենքով նշանակված կենսաթոշակներ,</w:t>
            </w:r>
          </w:p>
          <w:p w:rsidR="005559C6" w:rsidRPr="005559C6" w:rsidRDefault="005559C6" w:rsidP="005559C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«Կուտակային հատկացումներ մասնակցի կենսաթոշակային հաշվին», </w:t>
            </w:r>
          </w:p>
          <w:p w:rsidR="005559C6" w:rsidRPr="005559C6" w:rsidRDefault="005559C6" w:rsidP="005559C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Կենսաթոշակների և այլ դրամական վճարների տրամադրման տեղեկատվական միասնական համակարգերի սպասարկում և շահագործում, </w:t>
            </w:r>
          </w:p>
          <w:p w:rsidR="005559C6" w:rsidRPr="005559C6" w:rsidRDefault="005559C6" w:rsidP="005559C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Կենսաթոշակների և այլ դրամական վճարների իրականացման ապահովում, </w:t>
            </w:r>
          </w:p>
          <w:p w:rsidR="00347AD0" w:rsidRPr="00CE2BFB" w:rsidRDefault="005559C6" w:rsidP="005559C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«Կենսաթոշակների ձևաթղթերի տպագրություն»</w:t>
            </w:r>
          </w:p>
        </w:tc>
      </w:tr>
    </w:tbl>
    <w:p w:rsidR="00347AD0" w:rsidRPr="00CE2BFB" w:rsidRDefault="00347AD0" w:rsidP="00347AD0">
      <w:pPr>
        <w:pStyle w:val="BodyText"/>
        <w:rPr>
          <w:rFonts w:ascii="GHEA Grapalat" w:hAnsi="GHEA Grapalat" w:cs="Sylfaen"/>
          <w:b w:val="0"/>
          <w:bCs w:val="0"/>
          <w:sz w:val="20"/>
          <w:lang w:val="hy-AM"/>
        </w:rPr>
      </w:pPr>
    </w:p>
    <w:p w:rsidR="00347AD0" w:rsidRPr="00CE2BFB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347AD0" w:rsidRPr="00CE2BFB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347AD0" w:rsidRPr="00CE2BFB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X="-455" w:tblpY="156"/>
        <w:tblW w:w="10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4"/>
        <w:gridCol w:w="2096"/>
        <w:gridCol w:w="425"/>
        <w:gridCol w:w="30"/>
        <w:gridCol w:w="11"/>
        <w:gridCol w:w="2839"/>
        <w:gridCol w:w="3386"/>
        <w:gridCol w:w="31"/>
      </w:tblGrid>
      <w:tr w:rsidR="00347AD0" w:rsidRPr="00CE2BFB" w:rsidTr="004E44B4">
        <w:trPr>
          <w:gridAfter w:val="1"/>
          <w:wAfter w:w="31" w:type="dxa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2.1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347AD0" w:rsidRPr="00CE2BFB" w:rsidTr="004E44B4">
        <w:trPr>
          <w:gridAfter w:val="1"/>
          <w:wAfter w:w="31" w:type="dxa"/>
          <w:trHeight w:val="533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5559C6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Ծրագիրը պետական բյուջեի միջոցների հաշվին երաշխավորում է`</w:t>
            </w:r>
          </w:p>
          <w:p w:rsidR="005559C6" w:rsidRPr="005559C6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 միջոցների հաշվին օրենքով սահմանված դեպքերում և կարգով  սպայական անձնակազմի նախկին զինծառայողներին և նրանց ընտանիքների անդամներին զինվորական  կենսաթոշակ տրամադրելը,</w:t>
            </w:r>
          </w:p>
          <w:p w:rsidR="005559C6" w:rsidRPr="005559C6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 միջոցների հաշվին օրենքով սահմանված դեպքերում և կարգով հաշմանդամ ճանաչված շարքային  զինծառայողներին, ծառայության ընթացքում զոհված (մահացած) շարքային զինծառայողների  ընտանիքների անդամներին կենսաթոշակ տրամադրելը,</w:t>
            </w:r>
          </w:p>
          <w:p w:rsidR="005559C6" w:rsidRPr="005559C6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-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 միջոցների հաշվին օրենքով սահմանված դեպքերում և կարգով  ՀՀ  քաղաքացիներին, ՀՀ երկքաղաքացիներին, օտարերկրյա  քաղաքացիներին կամ քաղաքացիություն չունեցող  անձանց պետական աշխատանքային  կենսաթոշակ տրամադրելը,</w:t>
            </w:r>
          </w:p>
          <w:p w:rsidR="005559C6" w:rsidRPr="005559C6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>ՀՀ օրենքներով` պետական  պաշտոններ զբաղեցրած անձանց, իսկ պաշտոնեական պարտականությունները կատարելիս կամ դրանք կատարելու առնչությամբ զոհվելու դեպքում՝ նրանց ընտանիքների անդամներին պետական բյուջեի միջոցների հաշվին օրենքներով սահմանված դեպքերում և  կարգով կենսաթոշակ տրամադրելը,</w:t>
            </w:r>
          </w:p>
          <w:p w:rsidR="005559C6" w:rsidRPr="005559C6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պետական բյուջեի միջոցների հաշվին օրենքով սահմանված դեպքերում կարգով կատարվում են պարտադիր կուտակային համակարգի մասնակցի համար (օգտին) մինչև նրա կենսաթոշակային տարիքը լրանալը կուտակային հատկացումները: </w:t>
            </w:r>
          </w:p>
          <w:p w:rsidR="005559C6" w:rsidRPr="005559C6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պետական բյուջեի միջոցների հաշվին ապահովվում է «Էլեկտրոնային կենսաթոշակ» տեղեկատվական համակարգի սպասարկումը,   </w:t>
            </w:r>
          </w:p>
          <w:p w:rsidR="005559C6" w:rsidRPr="005559C6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միջոցների հաշվին ապահովվում է կենսաթոշակների, ծերության, հաշմանդամության և կերակրողին կորցնելու դեպքում նպաստների, պարգևավճարների, պատվովճարների, թաղման նպաստի և այլ գումարների կանխիկ կամ անկանխիկ եղանակով վճարման ծառայությունների ձեռք բերման ծախսերի ֆինանսավորումը,</w:t>
            </w:r>
          </w:p>
          <w:p w:rsidR="00347AD0" w:rsidRPr="00CE2BFB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 միջոցների հաշվին իրականացվում է կենսաթոշակի վկայականների տպագրության աշխատանքների կազմակերպումը:</w:t>
            </w:r>
            <w:r w:rsidR="000961C2" w:rsidRPr="000961C2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</w:p>
        </w:tc>
      </w:tr>
      <w:tr w:rsidR="00347AD0" w:rsidRPr="00CE2BFB" w:rsidTr="004E44B4">
        <w:trPr>
          <w:gridAfter w:val="1"/>
          <w:wAfter w:w="31" w:type="dxa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2.2 ԾՐԱԳՐԻ ՀԻՄՔԵՐԸ՝</w:t>
            </w:r>
          </w:p>
        </w:tc>
      </w:tr>
      <w:tr w:rsidR="00347AD0" w:rsidRPr="00CE2BFB" w:rsidTr="004E44B4">
        <w:trPr>
          <w:gridAfter w:val="1"/>
          <w:wAfter w:w="31" w:type="dxa"/>
          <w:trHeight w:val="429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4E44B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4E44B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347AD0" w:rsidRPr="00CE2BFB" w:rsidTr="004E44B4">
        <w:trPr>
          <w:gridAfter w:val="1"/>
          <w:wAfter w:w="31" w:type="dxa"/>
          <w:trHeight w:val="77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5559C6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1.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>«Պետական կենսաթոշակների մասին» 22.12.2010թ. ՀՕ 243-Ն ՀՀ օրենք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5559C6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Օրենքով սահմանված են`</w:t>
            </w:r>
          </w:p>
          <w:p w:rsidR="005559C6" w:rsidRPr="005559C6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>կենսաթոշակի և կենսաթոշակ ստանալու իրավունք տվող պայմանները,</w:t>
            </w:r>
          </w:p>
          <w:p w:rsidR="005559C6" w:rsidRPr="005559C6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կենսաթոշակի տեսակները, </w:t>
            </w:r>
          </w:p>
          <w:p w:rsidR="005559C6" w:rsidRPr="005559C6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>կենսաթոշակ նշանակելու պայմաններն ու ժամկետները,</w:t>
            </w:r>
          </w:p>
          <w:p w:rsidR="005559C6" w:rsidRPr="005559C6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>կենսաթոշակի չափը հաշվարկելու կարգը,</w:t>
            </w:r>
          </w:p>
          <w:p w:rsidR="005559C6" w:rsidRPr="005559C6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>կենսաթոշակի իրավունք տվող ստաժում հաշվառվող ժամանակահատվածները և ստաժը հաշվարկելու կարգը,</w:t>
            </w:r>
          </w:p>
          <w:p w:rsidR="005559C6" w:rsidRPr="005559C6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>կենսաթոշակ նշանակելու և վճարելու կարգն ու ժամկետները,</w:t>
            </w:r>
          </w:p>
          <w:p w:rsidR="005559C6" w:rsidRPr="005559C6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>կենսաթոշակառուի մահվան դեպքում թաղման նպաստ վճարելու կարգը և ժամկետները,</w:t>
            </w:r>
          </w:p>
          <w:p w:rsidR="005559C6" w:rsidRPr="005559C6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կենսաթոշակային համակարգում տվյալների շտեմարան ձևավորելու և վարելու կարգը, դրանում ներառվող տվյալների կազմը,</w:t>
            </w:r>
          </w:p>
          <w:p w:rsidR="00347AD0" w:rsidRPr="00CE2BFB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>լիազոր մարմնի լիազորությունները, կազմակերպությունների և քաղաքացիների իրավունքները և պատասխանատվությունը:</w:t>
            </w:r>
          </w:p>
        </w:tc>
      </w:tr>
      <w:tr w:rsidR="00347AD0" w:rsidRPr="00841B60" w:rsidTr="004E44B4">
        <w:trPr>
          <w:gridAfter w:val="1"/>
          <w:wAfter w:w="31" w:type="dxa"/>
          <w:trHeight w:val="77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5559C6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2.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>«Պետական կենսաթոշակների  մասին» ՀՀ օրենքի կիրակումն ապահովելու մասին»   ՀՀ կառավարության 05.05.2011 թ. N 665-Ն որոշում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5559C6" w:rsidRDefault="005559C6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>Որոշմամբ հաստատված են՝</w:t>
            </w:r>
          </w:p>
          <w:p w:rsidR="005559C6" w:rsidRPr="005559C6" w:rsidRDefault="005559C6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ab/>
              <w:t>«Պետական կենսաթոշակների մասին» Հ օրենքով կենսաթոշակ նշանակելու համար դիմելու, կենսաթոշակ նշանակելու (վերահաշվարկելու), կենսաթոշակի տեսակը փոխելու, կենսաթոշակ վճարելու և կենսաթոշակի գործ (փաստաթղթեր) վարելու կարգը,</w:t>
            </w:r>
          </w:p>
          <w:p w:rsidR="005559C6" w:rsidRPr="005559C6" w:rsidRDefault="005559C6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ab/>
              <w:t>կենսաթոշակ նշանակելու համար աշխատանքային ստաժը հաշվարկելու կանոնները,</w:t>
            </w:r>
          </w:p>
          <w:p w:rsidR="005559C6" w:rsidRPr="005559C6" w:rsidRDefault="005559C6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ab/>
              <w:t>կենսաթոշակ նշանակելու համար զինվորական ծառայության ստաժը հաշվարկելու կանոնները,</w:t>
            </w:r>
          </w:p>
          <w:p w:rsidR="005559C6" w:rsidRPr="005559C6" w:rsidRDefault="005559C6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•</w:t>
            </w: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ab/>
              <w:t>երկարամյա ծառայության, մասնակի, աշխատանքային կենսաթոշակի իրավունք տվող պաշտոնների մասնագիտությունների ցանկը,</w:t>
            </w:r>
          </w:p>
          <w:p w:rsidR="005559C6" w:rsidRPr="005559C6" w:rsidRDefault="005559C6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ab/>
              <w:t>քրեակատարողական հիմնարկում պատիժ կրող անձին կենսաթոշակ նշանակելու, վճարելու և նրան բժշկասոցիալական փորձաքննության ենթարկելու կարգը,</w:t>
            </w:r>
          </w:p>
          <w:p w:rsidR="005559C6" w:rsidRPr="005559C6" w:rsidRDefault="005559C6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ab/>
              <w:t>բնակչության սոցիալական պաշտպանության պետական կազմակերպությունում ապրող կենսաթոշակառուին կենսաթոշակ նշանակելու և վճարելու կարգը,</w:t>
            </w:r>
          </w:p>
          <w:p w:rsidR="005559C6" w:rsidRPr="005559C6" w:rsidRDefault="005559C6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ab/>
              <w:t>կենսաթոշակ նշանակելու, չվճարած կենսաթոշակի գումարը և կենսաթոշակառուի մահվան դեպքում թաղման նպաստը վճարելու համար անհրաժեշտ փաստաթղթերի ցանկը,</w:t>
            </w:r>
          </w:p>
          <w:p w:rsidR="00347AD0" w:rsidRPr="000961C2" w:rsidRDefault="005559C6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ab/>
              <w:t>կենսաթոշակի գործերի հաշվառման գլխավոր մատյանի ձևը, կենսաթոշակի վկայականի ձևը:</w:t>
            </w:r>
          </w:p>
        </w:tc>
      </w:tr>
      <w:tr w:rsidR="00347AD0" w:rsidRPr="00841B60" w:rsidTr="004E44B4">
        <w:trPr>
          <w:gridAfter w:val="1"/>
          <w:wAfter w:w="31" w:type="dxa"/>
          <w:trHeight w:val="273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0" w:rsidRPr="00CE2BFB" w:rsidRDefault="005559C6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3.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ab/>
              <w:t>Կենսաթոշակ վճարելու կարգը հաստատելու մասին ՀՀ կառավարության 05.05.2011 թ.  N 670-Ն որոշում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5559C6" w:rsidRDefault="005559C6" w:rsidP="004E44B4">
            <w:pPr>
              <w:spacing w:line="276" w:lineRule="auto"/>
              <w:ind w:left="11" w:hanging="1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>Որոշմամբ հաստատված են՝</w:t>
            </w:r>
          </w:p>
          <w:p w:rsidR="005559C6" w:rsidRPr="005559C6" w:rsidRDefault="005559C6" w:rsidP="004E44B4">
            <w:pPr>
              <w:spacing w:line="276" w:lineRule="auto"/>
              <w:ind w:left="11" w:hanging="1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ab/>
              <w:t>կենսաթոշակ վճարելու կարգը,</w:t>
            </w:r>
          </w:p>
          <w:p w:rsidR="005559C6" w:rsidRPr="005559C6" w:rsidRDefault="005559C6" w:rsidP="004E44B4">
            <w:pPr>
              <w:spacing w:line="276" w:lineRule="auto"/>
              <w:ind w:left="11" w:hanging="1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ab/>
              <w:t>լիազոր մարմնի և բանկի միջև կնքվող` կենսաթոշակների վճարման ծառայությունների մատուցման պայմանագրի օրինակելի ձևը,</w:t>
            </w:r>
          </w:p>
          <w:p w:rsidR="005559C6" w:rsidRPr="005559C6" w:rsidRDefault="005559C6" w:rsidP="004E44B4">
            <w:pPr>
              <w:spacing w:line="276" w:lineRule="auto"/>
              <w:ind w:left="11" w:hanging="1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ab/>
              <w:t>լիազոր մարմնի և վճարահաշվարկային կազմակերպության միջև կնքվող` կենսաթոշակները կանխիկ եղանակով վճարելու ծառայությունների մատուցման պայմանագրի օրինակելի ձևը:</w:t>
            </w:r>
          </w:p>
          <w:p w:rsidR="005559C6" w:rsidRPr="005559C6" w:rsidRDefault="005559C6" w:rsidP="004E44B4">
            <w:pPr>
              <w:spacing w:line="276" w:lineRule="auto"/>
              <w:ind w:left="11" w:hanging="1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>Որոշմամբ սահմանված է, որ՝</w:t>
            </w:r>
          </w:p>
          <w:p w:rsidR="005559C6" w:rsidRPr="005559C6" w:rsidRDefault="005559C6" w:rsidP="004E44B4">
            <w:pPr>
              <w:spacing w:line="276" w:lineRule="auto"/>
              <w:ind w:left="11" w:hanging="1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ab/>
              <w:t>կենսաթոշակների վճարման ծառայությունների մատուցման պայմանագիր կնքող լիազոր մարմինը ՀՀ աշխատանքի և սոցիալական հարցերի նախարարության սոցիալական ապահովության պետական ծառայությունն է,</w:t>
            </w:r>
          </w:p>
          <w:p w:rsidR="00347AD0" w:rsidRPr="00247933" w:rsidRDefault="005559C6" w:rsidP="004E44B4">
            <w:pPr>
              <w:pStyle w:val="ListParagraph"/>
              <w:ind w:left="11" w:hanging="11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ab/>
              <w:t>ծառայության կողմից վճարվում են նաև ՀՀ օրենսդրության համաձայն նշանակվող` պատվովճարի, ամենամսյա պարգևավճարի, ծերության նպաստի, հաշմանդամության նպաստի, կերակրողին կորցնելու դեպքում նպաստի և սոցիալական ապահովության այլ ծրագրերով նախատեսված դրամական վճարների գումարները:</w:t>
            </w:r>
          </w:p>
        </w:tc>
      </w:tr>
      <w:tr w:rsidR="000961C2" w:rsidRPr="00841B60" w:rsidTr="004E44B4">
        <w:trPr>
          <w:gridAfter w:val="1"/>
          <w:wAfter w:w="31" w:type="dxa"/>
          <w:trHeight w:val="273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C2" w:rsidRPr="00CE2BFB" w:rsidRDefault="005559C6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4.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Հիմնական կենսաթոշակի, նվազագույն կենսաթոշակի և թաղման նպաստի չափերը, ստաժի մեկ տարվա արժեքը, պարտադիր ժամկետային զինվորական ծառայության շարքային կազմի զինծառայողների հաշմանդամության եվ նրանց ընտանիքների անդամների կերակրողին կորցնելու դեպքում կենսաթոշակների չափերը սահմանելու մասին ՀՀ 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կառավարության 30.12.2010թ. N 1734-Ն որշում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5559C6" w:rsidRDefault="005559C6" w:rsidP="004E44B4">
            <w:pPr>
              <w:spacing w:line="276" w:lineRule="auto"/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lastRenderedPageBreak/>
              <w:t>Որոշմամբ սահմանված են՝</w:t>
            </w:r>
          </w:p>
          <w:p w:rsidR="005559C6" w:rsidRPr="005559C6" w:rsidRDefault="005559C6" w:rsidP="004E44B4">
            <w:pPr>
              <w:spacing w:line="276" w:lineRule="auto"/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ab/>
              <w:t>աշխատանքային կենսաթոշակի չափը հաշվարկելու համար հիմնական կենսաթոշակի չափը,</w:t>
            </w:r>
          </w:p>
          <w:p w:rsidR="005559C6" w:rsidRPr="005559C6" w:rsidRDefault="005559C6" w:rsidP="004E44B4">
            <w:pPr>
              <w:spacing w:line="276" w:lineRule="auto"/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ab/>
              <w:t>աշխատանքային ստաժի մեկ տարվա արժեքները,</w:t>
            </w:r>
          </w:p>
          <w:p w:rsidR="005559C6" w:rsidRPr="005559C6" w:rsidRDefault="005559C6" w:rsidP="004E44B4">
            <w:pPr>
              <w:spacing w:line="276" w:lineRule="auto"/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ab/>
              <w:t>նվազագույն կենսաթոշակի չափը,</w:t>
            </w:r>
          </w:p>
          <w:p w:rsidR="005559C6" w:rsidRPr="005559C6" w:rsidRDefault="005559C6" w:rsidP="004E44B4">
            <w:pPr>
              <w:spacing w:line="276" w:lineRule="auto"/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ab/>
              <w:t>թաղման նպաստի չափը,</w:t>
            </w:r>
          </w:p>
          <w:p w:rsidR="005559C6" w:rsidRPr="005559C6" w:rsidRDefault="005559C6" w:rsidP="004E44B4">
            <w:pPr>
              <w:spacing w:line="276" w:lineRule="auto"/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ab/>
              <w:t>զինվորական կենսաթոշակի չափը հաշվարկելու համար հիմնական կենսաթոշակի չափը,</w:t>
            </w:r>
          </w:p>
          <w:p w:rsidR="005559C6" w:rsidRPr="005559C6" w:rsidRDefault="005559C6" w:rsidP="004E44B4">
            <w:pPr>
              <w:spacing w:line="276" w:lineRule="auto"/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ab/>
              <w:t>զինվորական ծառայության ստաժի մեկ տարվա արժեքը,</w:t>
            </w:r>
          </w:p>
          <w:p w:rsidR="005559C6" w:rsidRPr="005559C6" w:rsidRDefault="005559C6" w:rsidP="004E44B4">
            <w:pPr>
              <w:spacing w:line="276" w:lineRule="auto"/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lastRenderedPageBreak/>
              <w:t>•</w:t>
            </w:r>
            <w:r w:rsidRPr="005559C6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ab/>
              <w:t>պարտադիր ժամկետային զինվորական ծառայության շարքային կազմի զինծառայողի հաշմանդամության զինվորական կենսաթոշակի չափը՝ ըստ հաշմանդամության խմբի,</w:t>
            </w:r>
          </w:p>
          <w:p w:rsidR="000961C2" w:rsidRPr="00247933" w:rsidRDefault="005559C6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ab/>
              <w:t>պարտադիր ժամկետային զինվորական ծառայության շարքային կազմի մահացած (զոհված) զինծառայողի ընտանիքի անդամի կերակրողին կորցնելու դեպքում զինվորական կենսաթոշակի չափը:</w:t>
            </w:r>
          </w:p>
        </w:tc>
      </w:tr>
      <w:tr w:rsidR="000961C2" w:rsidRPr="000961C2" w:rsidTr="004E44B4">
        <w:trPr>
          <w:gridAfter w:val="1"/>
          <w:wAfter w:w="31" w:type="dxa"/>
          <w:trHeight w:val="273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5559C6" w:rsidRDefault="005559C6" w:rsidP="004E44B4">
            <w:pPr>
              <w:pStyle w:val="ListParagraph"/>
              <w:ind w:left="0" w:firstLine="157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5.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«Պետական պաշտոններ զբաղեցրած անձանց սոցիալական երաշխիքների մասին» </w:t>
            </w:r>
          </w:p>
          <w:p w:rsidR="000961C2" w:rsidRPr="00CE2BFB" w:rsidRDefault="005559C6" w:rsidP="004E44B4">
            <w:pPr>
              <w:pStyle w:val="ListParagraph"/>
              <w:ind w:left="0" w:firstLine="157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01.07.2014թ. ՀՕ 1-Ն ՀՀ օրենք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5559C6" w:rsidRDefault="005559C6" w:rsidP="004E44B4">
            <w:pPr>
              <w:spacing w:line="276" w:lineRule="auto"/>
              <w:ind w:left="13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>Օրենքով սահմանված են`</w:t>
            </w:r>
          </w:p>
          <w:p w:rsidR="005559C6" w:rsidRPr="005559C6" w:rsidRDefault="005559C6" w:rsidP="004E44B4">
            <w:pPr>
              <w:spacing w:line="276" w:lineRule="auto"/>
              <w:ind w:left="13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ab/>
              <w:t>պետական պաշտոն զբաղեցրած անձի կենսաթոշակային ապահովությունը և այլ սոցիալական երաշխիքները,</w:t>
            </w:r>
          </w:p>
          <w:p w:rsidR="005559C6" w:rsidRPr="005559C6" w:rsidRDefault="005559C6" w:rsidP="004E44B4">
            <w:pPr>
              <w:spacing w:line="276" w:lineRule="auto"/>
              <w:ind w:left="13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ab/>
              <w:t>պետական պաշտոն զբաղեցրած անձի ընտանիքի անդամների սոցիալական երաշխիքները՝ պետական պաշտոն զբաղեցրած անձի մահանալու (զոհվելու) դեպքում,</w:t>
            </w:r>
          </w:p>
          <w:p w:rsidR="005559C6" w:rsidRPr="005559C6" w:rsidRDefault="005559C6" w:rsidP="004E44B4">
            <w:pPr>
              <w:spacing w:line="276" w:lineRule="auto"/>
              <w:ind w:left="13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ab/>
              <w:t>պետական պաշտոն զբաղեցրած անձի և նրա ընտանիքի անդամների կենսաթոշակը հաշվարկելու կարգը,</w:t>
            </w:r>
          </w:p>
          <w:p w:rsidR="005559C6" w:rsidRPr="005559C6" w:rsidRDefault="005559C6" w:rsidP="004E44B4">
            <w:pPr>
              <w:spacing w:line="276" w:lineRule="auto"/>
              <w:ind w:left="13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ab/>
              <w:t>պետական պաշտոն զբաղեցրած անձի, նրա ընտանիքի անդամների կենսաթոշակ ստանալու իրավունքը,</w:t>
            </w:r>
          </w:p>
          <w:p w:rsidR="000961C2" w:rsidRPr="00247933" w:rsidRDefault="005559C6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559C6">
              <w:rPr>
                <w:rFonts w:ascii="GHEA Grapalat" w:hAnsi="GHEA Grapalat"/>
                <w:sz w:val="20"/>
                <w:szCs w:val="20"/>
                <w:lang w:val="hy-AM"/>
              </w:rPr>
              <w:tab/>
              <w:t>թաղման նպաստի վճարումը:</w:t>
            </w:r>
          </w:p>
        </w:tc>
      </w:tr>
      <w:tr w:rsidR="000961C2" w:rsidRPr="00841B60" w:rsidTr="004E44B4">
        <w:trPr>
          <w:gridAfter w:val="1"/>
          <w:wAfter w:w="31" w:type="dxa"/>
          <w:trHeight w:val="273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5559C6" w:rsidRDefault="005559C6" w:rsidP="004E44B4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</w:pPr>
            <w:r w:rsidRPr="005559C6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>6.</w:t>
            </w:r>
            <w:r w:rsidRPr="005559C6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ab/>
              <w:t xml:space="preserve">«Պետական պաշտոններ զբաղեցրած անձանց սոցիալական երաշխիքների մասին» ՀՀ օրենքի կիրակումն ապահովելու մասին»   </w:t>
            </w:r>
          </w:p>
          <w:p w:rsidR="000961C2" w:rsidRPr="00CE2BFB" w:rsidRDefault="005559C6" w:rsidP="004E44B4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 xml:space="preserve"> ՀՀ կառավարության 28.08.2014 թ. N 895-Ն որոշում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Default="005559C6" w:rsidP="004E44B4">
            <w:pPr>
              <w:tabs>
                <w:tab w:val="left" w:pos="191"/>
              </w:tabs>
              <w:spacing w:line="276" w:lineRule="auto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«Պետական պաշտոններ զբաղեցրած անձանց սոցիալական երաշխիքների մասին» ՀՀ օրենքի համաձայն որոշմամբ հաստատված է՝</w:t>
            </w:r>
          </w:p>
          <w:p w:rsidR="005559C6" w:rsidRDefault="005559C6" w:rsidP="004E44B4">
            <w:pPr>
              <w:numPr>
                <w:ilvl w:val="0"/>
                <w:numId w:val="4"/>
              </w:numPr>
              <w:tabs>
                <w:tab w:val="left" w:pos="191"/>
              </w:tabs>
              <w:spacing w:line="276" w:lineRule="auto"/>
              <w:ind w:left="0" w:firstLine="0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հուղարկավորության նպաստ, միանվագ դրամական օգնություն նշանակելու և վճարելու կարգը,</w:t>
            </w:r>
          </w:p>
          <w:p w:rsidR="005559C6" w:rsidRDefault="005559C6" w:rsidP="004E44B4">
            <w:pPr>
              <w:numPr>
                <w:ilvl w:val="0"/>
                <w:numId w:val="4"/>
              </w:numPr>
              <w:tabs>
                <w:tab w:val="left" w:pos="191"/>
              </w:tabs>
              <w:spacing w:line="276" w:lineRule="auto"/>
              <w:ind w:left="0" w:firstLine="0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մասնագիտական ստաժը (մասնագիտական ստաժում հաշվառվող ժամանակահատվածները) հաշվարկելու կարգը,</w:t>
            </w:r>
          </w:p>
          <w:p w:rsidR="005559C6" w:rsidRDefault="005559C6" w:rsidP="004E44B4">
            <w:pPr>
              <w:numPr>
                <w:ilvl w:val="0"/>
                <w:numId w:val="4"/>
              </w:numPr>
              <w:tabs>
                <w:tab w:val="left" w:pos="191"/>
              </w:tabs>
              <w:spacing w:line="276" w:lineRule="auto"/>
              <w:ind w:left="0" w:firstLine="0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կենսաթոշակ, թաղման նպաստ նշանակելու և վճարելու կարգը,</w:t>
            </w:r>
          </w:p>
          <w:p w:rsidR="005559C6" w:rsidRDefault="005559C6" w:rsidP="004E44B4">
            <w:pPr>
              <w:numPr>
                <w:ilvl w:val="0"/>
                <w:numId w:val="4"/>
              </w:numPr>
              <w:tabs>
                <w:tab w:val="left" w:pos="191"/>
              </w:tabs>
              <w:spacing w:line="276" w:lineRule="auto"/>
              <w:ind w:left="0" w:firstLine="0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հաշվարկային աշխատավարձը հաշվարկելու կարգը</w:t>
            </w:r>
            <w:r>
              <w:rPr>
                <w:rFonts w:ascii="GHEA Grapalat" w:hAnsi="GHEA Grapalat"/>
                <w:sz w:val="22"/>
                <w:szCs w:val="22"/>
              </w:rPr>
              <w:t>,</w:t>
            </w:r>
          </w:p>
          <w:p w:rsidR="005559C6" w:rsidRDefault="005559C6" w:rsidP="004E44B4">
            <w:pPr>
              <w:numPr>
                <w:ilvl w:val="0"/>
                <w:numId w:val="4"/>
              </w:numPr>
              <w:tabs>
                <w:tab w:val="left" w:pos="191"/>
              </w:tabs>
              <w:spacing w:line="276" w:lineRule="auto"/>
              <w:ind w:left="0" w:firstLine="0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պետական պաշտոն զբաղեցրած անձի` իր պաշտոնական պարտականությունները կատարելիս կամ դրանք կատարելու առնչությամբ վնասվածք, խեղում ստանալու կամ մահանալու (զոհվելու) մասին տեղեկանքի ձևը,</w:t>
            </w:r>
          </w:p>
          <w:p w:rsidR="005559C6" w:rsidRDefault="005559C6" w:rsidP="004E44B4">
            <w:pPr>
              <w:numPr>
                <w:ilvl w:val="0"/>
                <w:numId w:val="4"/>
              </w:numPr>
              <w:tabs>
                <w:tab w:val="left" w:pos="191"/>
              </w:tabs>
              <w:spacing w:line="276" w:lineRule="auto"/>
              <w:ind w:left="0" w:firstLine="0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պետական պաշտոն զբաղեցրած անձի` իր պաշտոնական պարտականությունները կատարելիս կամ դրանք կատարելու առնչությամբ վնասվածք, խեղում ստանալու կամ մահանալու (զոհվելու) մասին տեղեկանքը լրացնելու և տրամադրելու կարգը:</w:t>
            </w:r>
          </w:p>
          <w:p w:rsidR="005559C6" w:rsidRDefault="005559C6" w:rsidP="004E44B4">
            <w:pPr>
              <w:tabs>
                <w:tab w:val="left" w:pos="191"/>
              </w:tabs>
              <w:spacing w:line="276" w:lineRule="auto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Որոշմամբ սահմանված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է</w:t>
            </w:r>
            <w:r>
              <w:rPr>
                <w:rFonts w:ascii="GHEA Grapalat" w:hAnsi="GHEA Grapalat"/>
                <w:sz w:val="22"/>
                <w:szCs w:val="22"/>
              </w:rPr>
              <w:t>՝</w:t>
            </w:r>
          </w:p>
          <w:p w:rsidR="005559C6" w:rsidRDefault="005559C6" w:rsidP="004E44B4">
            <w:pPr>
              <w:numPr>
                <w:ilvl w:val="0"/>
                <w:numId w:val="5"/>
              </w:numPr>
              <w:tabs>
                <w:tab w:val="left" w:pos="191"/>
              </w:tabs>
              <w:spacing w:line="276" w:lineRule="auto"/>
              <w:ind w:left="0" w:firstLine="0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միանվագ դրամական օգնության, հիմնական կենսաթոշակի, մասնագիտական ստաժի մեկ տարվա արժեքի, հուղարկավորության նպաստի, թաղման նպաստի չափերը,</w:t>
            </w:r>
          </w:p>
          <w:p w:rsidR="005559C6" w:rsidRDefault="005559C6" w:rsidP="004E44B4">
            <w:pPr>
              <w:numPr>
                <w:ilvl w:val="0"/>
                <w:numId w:val="6"/>
              </w:numPr>
              <w:tabs>
                <w:tab w:val="left" w:pos="191"/>
              </w:tabs>
              <w:spacing w:line="276" w:lineRule="auto"/>
              <w:ind w:left="0" w:firstLine="0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որ «Պետական պաշտոններ զբաղեցրած անձանց սոցիալական երաշխիքների մասին» ՀՀ օրենքով կենսաթոշակ, միանվագ դրամական օգնություն, հուղարկավորության նպաստ, թաղման նպաստ նշանակող իրավասու մարմինը ՀՀ ԱՍՀՆ ՍԱՊԾ-ն է մինչև 2017 թվականի հուլիսի 1-ը դատախազի պաշտոն զբաղեցրած անձին կենսաթոշակ նշանակող իրավասու մարմինը ՀՀ դատախազությունն է:</w:t>
            </w:r>
          </w:p>
          <w:p w:rsidR="000961C2" w:rsidRPr="005559C6" w:rsidRDefault="000961C2" w:rsidP="004E44B4">
            <w:pPr>
              <w:pStyle w:val="ListParagraph"/>
              <w:tabs>
                <w:tab w:val="left" w:pos="191"/>
              </w:tabs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0961C2" w:rsidRPr="000961C2" w:rsidTr="004E44B4">
        <w:trPr>
          <w:gridAfter w:val="1"/>
          <w:wAfter w:w="31" w:type="dxa"/>
          <w:trHeight w:val="273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C2" w:rsidRPr="00CE2BFB" w:rsidRDefault="005559C6" w:rsidP="004E44B4">
            <w:pPr>
              <w:pStyle w:val="ListParagraph"/>
              <w:ind w:left="0" w:hanging="23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7.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>Կուտակային կենսաթոշակների մասին 09.01.2011թ. ՀՕ-244-Ն ՀՀ օրենք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5559C6" w:rsidRDefault="005559C6" w:rsidP="004E44B4">
            <w:pPr>
              <w:pStyle w:val="ListParagraph"/>
              <w:ind w:left="0" w:firstLine="19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 xml:space="preserve">Օրենքով սահմանված են` </w:t>
            </w:r>
          </w:p>
          <w:p w:rsidR="005559C6" w:rsidRPr="005559C6" w:rsidRDefault="005559C6" w:rsidP="004E44B4">
            <w:pPr>
              <w:pStyle w:val="ListParagraph"/>
              <w:ind w:left="0" w:firstLine="19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պարտադիր կուտակային համակարգի մասնակիցները,</w:t>
            </w:r>
          </w:p>
          <w:p w:rsidR="005559C6" w:rsidRPr="005559C6" w:rsidRDefault="005559C6" w:rsidP="004E44B4">
            <w:pPr>
              <w:pStyle w:val="ListParagraph"/>
              <w:ind w:left="0" w:firstLine="19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>մասնակցի   համար (օգտին) մինչև նրա կենսաթոշակային տարիքը լրանալը կուտակային հատկացումները կատարելու չափը և կարգը,</w:t>
            </w:r>
          </w:p>
          <w:p w:rsidR="000961C2" w:rsidRPr="00CE2BFB" w:rsidRDefault="005559C6" w:rsidP="004E44B4">
            <w:pPr>
              <w:pStyle w:val="ListParagraph"/>
              <w:ind w:left="0" w:firstLine="19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559C6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սոցիալական վճարներ կատարելու չափը և կարգը, այդ թվում` դրանց համար հաշվարկման օբյեկտի առավելագույն շեմերը:</w:t>
            </w:r>
          </w:p>
        </w:tc>
      </w:tr>
      <w:tr w:rsidR="000961C2" w:rsidRPr="000961C2" w:rsidTr="004E44B4">
        <w:trPr>
          <w:gridAfter w:val="1"/>
          <w:wAfter w:w="31" w:type="dxa"/>
          <w:trHeight w:val="273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23" w:rsidRPr="00283523" w:rsidRDefault="00283523" w:rsidP="004E44B4">
            <w:pPr>
              <w:pStyle w:val="ListParagraph"/>
              <w:ind w:left="-23" w:firstLine="36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8</w:t>
            </w:r>
            <w:r w:rsidR="005559C6" w:rsidRPr="005559C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.</w:t>
            </w:r>
            <w:r w:rsidR="005559C6" w:rsidRPr="005559C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ab/>
            </w:r>
            <w:r w:rsidRPr="0028352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Պետական ենսաթոշակային համակարգի տվյալների շտեմարան վարելու կարգը հաստատելու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</w:t>
            </w:r>
            <w:r w:rsidRPr="0028352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ասին</w:t>
            </w:r>
          </w:p>
          <w:p w:rsidR="000961C2" w:rsidRPr="00CE2BFB" w:rsidRDefault="00283523" w:rsidP="004E44B4">
            <w:pPr>
              <w:pStyle w:val="ListParagraph"/>
              <w:ind w:left="-23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8352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ՀՀ կառավարության 23.08.2012 թ. N 1081-Ն որոշում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23" w:rsidRPr="00283523" w:rsidRDefault="00283523" w:rsidP="004E44B4">
            <w:pPr>
              <w:pStyle w:val="ListParagraph"/>
              <w:ind w:left="0" w:firstLine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83523">
              <w:rPr>
                <w:rFonts w:ascii="GHEA Grapalat" w:hAnsi="GHEA Grapalat" w:cs="Sylfaen"/>
                <w:bCs/>
                <w:sz w:val="20"/>
                <w:szCs w:val="20"/>
              </w:rPr>
              <w:t>Որոշմամբ հաստատված է`</w:t>
            </w:r>
          </w:p>
          <w:p w:rsidR="00283523" w:rsidRPr="00283523" w:rsidRDefault="00283523" w:rsidP="004E44B4">
            <w:pPr>
              <w:pStyle w:val="ListParagraph"/>
              <w:ind w:left="0" w:firstLine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83523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283523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կենսաթոշակային համակարգի տվյալների շտեմարանը վարելու կարգը,</w:t>
            </w:r>
          </w:p>
          <w:p w:rsidR="00283523" w:rsidRPr="00283523" w:rsidRDefault="00283523" w:rsidP="004E44B4">
            <w:pPr>
              <w:pStyle w:val="ListParagraph"/>
              <w:ind w:left="0" w:firstLine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83523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283523">
              <w:rPr>
                <w:rFonts w:ascii="GHEA Grapalat" w:hAnsi="GHEA Grapalat" w:cs="Sylfaen"/>
                <w:bCs/>
                <w:sz w:val="20"/>
                <w:szCs w:val="20"/>
              </w:rPr>
              <w:tab/>
              <w:t>կենսաթոշակի էլեկտրոնային գործ կազմելը,</w:t>
            </w:r>
          </w:p>
          <w:p w:rsidR="00283523" w:rsidRPr="00283523" w:rsidRDefault="00283523" w:rsidP="004E44B4">
            <w:pPr>
              <w:pStyle w:val="ListParagraph"/>
              <w:ind w:left="0" w:firstLine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83523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283523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 կենսաթոշակ նշանակելուց հետո, ըստ անհարժեշտության` շտեմարանում ներառված տվյալներում փոփոխություններ կատարելը,</w:t>
            </w:r>
          </w:p>
          <w:p w:rsidR="00283523" w:rsidRPr="00283523" w:rsidRDefault="00283523" w:rsidP="004E44B4">
            <w:pPr>
              <w:pStyle w:val="ListParagraph"/>
              <w:ind w:left="0" w:firstLine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83523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283523">
              <w:rPr>
                <w:rFonts w:ascii="GHEA Grapalat" w:hAnsi="GHEA Grapalat" w:cs="Sylfaen"/>
                <w:bCs/>
                <w:sz w:val="20"/>
                <w:szCs w:val="20"/>
              </w:rPr>
              <w:tab/>
              <w:t>շտեմարանում ներառված` կենսաթոշակա¬ռու¬նե-րին վերաբերվող տվյալների հիման վրա կենսաթոշակ ստանալու իրավունքը դադարեցնելը կամ վերականգնելը,  կենսաթոշակ վճարելը կամ վերսկսելը:</w:t>
            </w:r>
          </w:p>
          <w:p w:rsidR="000961C2" w:rsidRPr="00CE2BFB" w:rsidRDefault="00283523" w:rsidP="004E44B4">
            <w:pPr>
              <w:pStyle w:val="ListParagraph"/>
              <w:ind w:left="0" w:firstLine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83523">
              <w:rPr>
                <w:rFonts w:ascii="GHEA Grapalat" w:hAnsi="GHEA Grapalat" w:cs="Sylfaen"/>
                <w:bCs/>
                <w:sz w:val="20"/>
                <w:szCs w:val="20"/>
              </w:rPr>
              <w:t>Որոշմամբ սահմանված է, որ շտեմարանը վարում է ՀՀ աշխատանքի և սոցիալական հարցերի նախարարության սոցիալական ապահովության պետական ծառայությունը:</w:t>
            </w:r>
          </w:p>
        </w:tc>
      </w:tr>
      <w:tr w:rsidR="00247933" w:rsidRPr="000961C2" w:rsidTr="004E44B4">
        <w:trPr>
          <w:gridAfter w:val="1"/>
          <w:wAfter w:w="31" w:type="dxa"/>
          <w:trHeight w:val="273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23" w:rsidRPr="00283523" w:rsidRDefault="00247933" w:rsidP="004E44B4">
            <w:pPr>
              <w:pStyle w:val="ListParagraph"/>
              <w:ind w:left="67" w:firstLine="9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9. </w:t>
            </w:r>
            <w:r w:rsidR="00283523" w:rsidRPr="00283523">
              <w:rPr>
                <w:rFonts w:ascii="GHEA Grapalat" w:hAnsi="GHEA Grapalat" w:cs="Sylfaen"/>
                <w:bCs/>
                <w:sz w:val="20"/>
                <w:szCs w:val="20"/>
              </w:rPr>
              <w:t>«Պետական կենսաթոշակների մասին» ՀՀ օրենքի Հոդված 48-ի 1-ին կետի 12-րդ ենթակետ</w:t>
            </w:r>
          </w:p>
          <w:p w:rsidR="00247933" w:rsidRPr="00CE2BFB" w:rsidRDefault="00283523" w:rsidP="004E44B4">
            <w:pPr>
              <w:pStyle w:val="ListParagraph"/>
              <w:ind w:left="67" w:firstLine="9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83523">
              <w:rPr>
                <w:rFonts w:ascii="GHEA Grapalat" w:hAnsi="GHEA Grapalat" w:cs="Sylfaen"/>
                <w:bCs/>
                <w:sz w:val="20"/>
                <w:szCs w:val="20"/>
              </w:rPr>
              <w:t>ՀՀ աշխատանքի և սոցիալական հարցերի նախարարության նախարարի հրաման:</w:t>
            </w:r>
            <w:r w:rsidR="00247933" w:rsidRPr="00247933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33" w:rsidRPr="00CE2BFB" w:rsidRDefault="00283523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83523">
              <w:rPr>
                <w:rFonts w:ascii="GHEA Grapalat" w:hAnsi="GHEA Grapalat" w:cs="Sylfaen"/>
                <w:bCs/>
                <w:sz w:val="20"/>
                <w:szCs w:val="20"/>
              </w:rPr>
              <w:t>Լիազոր մարմինը` աշխատանքի և սոցիալական հարցերի նախարարությունը սահմանում է կենսաթոշակի վկայականի ձևը:</w:t>
            </w:r>
          </w:p>
        </w:tc>
      </w:tr>
      <w:tr w:rsidR="00347AD0" w:rsidRPr="00247933" w:rsidTr="004E44B4">
        <w:trPr>
          <w:gridAfter w:val="1"/>
          <w:wAfter w:w="31" w:type="dxa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347AD0" w:rsidRPr="00247933" w:rsidTr="004E44B4">
        <w:trPr>
          <w:gridAfter w:val="1"/>
          <w:wAfter w:w="31" w:type="dxa"/>
          <w:trHeight w:val="826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EC" w:rsidRPr="009E24EC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ՀՀ կառավարության 20</w:t>
            </w:r>
            <w:r w:rsidR="00C6344A" w:rsidRPr="00C6344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18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 xml:space="preserve"> թվականի </w:t>
            </w:r>
            <w:r w:rsidR="00C6344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հունիսի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 xml:space="preserve"> 1</w:t>
            </w:r>
            <w:r w:rsidR="00C6344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 xml:space="preserve">-ի N </w:t>
            </w:r>
            <w:r w:rsidR="00C6344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700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-Ն որոշմամբ հաստատված ՀՀ աշխատանքի և սոցիալական հարցերի նախարարության կանոնադրության համաձայն` նախարարությունը մշակում և իրականացնում է`</w:t>
            </w:r>
          </w:p>
          <w:p w:rsidR="009E24EC" w:rsidRPr="00C6344A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:rsidR="009E24EC" w:rsidRPr="009E24EC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սոցիալական պաշտպանության բնագավառում պետական քաղաքականության հիմնական և գերակա ուղղությունների մշակումն ու իրականացումը,</w:t>
            </w:r>
          </w:p>
          <w:p w:rsidR="009E24EC" w:rsidRPr="009E24EC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•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կենսաթոշակային ապահովության քաղաքականության մշակումն ու դրա իրականացումը,</w:t>
            </w:r>
          </w:p>
          <w:p w:rsidR="009E24EC" w:rsidRPr="009E24EC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սոցիալական ապահովության ոլորտի պետական նպատակային ծրագրերի մշակումը և դրանց իրականացման աշխատանքների համակարգումը,</w:t>
            </w:r>
          </w:p>
          <w:p w:rsidR="009E24EC" w:rsidRPr="009E24EC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սոցիալական պաշտպանության բնագավառում Հայաստանի Հանրապետության օրենսդրության կիրառման նկատմամբ պետական վերահսկողության ապահովումը,</w:t>
            </w:r>
          </w:p>
          <w:p w:rsidR="009E24EC" w:rsidRPr="009E24EC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Նախարարությանը վերապահված գործառույթներից են.</w:t>
            </w:r>
          </w:p>
          <w:p w:rsidR="00075534" w:rsidRPr="00075534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075534">
              <w:rPr>
                <w:rFonts w:ascii="GHEA Grapalat" w:hAnsi="GHEA Grapalat" w:cs="Sylfaen"/>
                <w:bCs/>
                <w:sz w:val="20"/>
                <w:szCs w:val="20"/>
              </w:rPr>
              <w:t xml:space="preserve"> պետական կենսաթոշակներ, պետական նպաստներ, պատվովճարներ, պարգևավճարներ</w:t>
            </w:r>
          </w:p>
          <w:p w:rsidR="00075534" w:rsidRPr="00075534" w:rsidRDefault="00075534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>և սոցիալական պաշտպանության համակարգի շրջանակներում վճարվող այլ դրամական</w:t>
            </w:r>
          </w:p>
          <w:p w:rsidR="009E24EC" w:rsidRPr="009E24EC" w:rsidRDefault="00075534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>վճարներ, այդ դրամական վճարների նշանակում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>, հաշվարկում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 xml:space="preserve"> (վերահաշվարկում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>), վճարում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="009E24EC" w:rsidRPr="009E24EC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:rsidR="00075534" w:rsidRPr="00075534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075534">
              <w:rPr>
                <w:rFonts w:ascii="GHEA Grapalat" w:hAnsi="GHEA Grapalat" w:cs="Sylfaen"/>
                <w:bCs/>
                <w:sz w:val="20"/>
                <w:szCs w:val="20"/>
              </w:rPr>
              <w:t xml:space="preserve"> ապահովում է պետական կենսաթոշակների, նպաստների, պատվովճարների,</w:t>
            </w:r>
          </w:p>
          <w:p w:rsidR="00075534" w:rsidRPr="00075534" w:rsidRDefault="00075534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>պարգևավճարների և սոցիալական պաշտպանության համակարգի շրջանակներում վճարվող</w:t>
            </w:r>
          </w:p>
          <w:p w:rsidR="009E24EC" w:rsidRPr="009E24EC" w:rsidRDefault="00075534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>այլ դրամական վճարների բնագավառների օրենսդրության միասնական կիրառումը</w:t>
            </w:r>
            <w:r w:rsidR="009E24EC" w:rsidRPr="009E24EC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:rsidR="00075534" w:rsidRPr="00075534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075534">
              <w:rPr>
                <w:rFonts w:ascii="GHEA Grapalat" w:hAnsi="GHEA Grapalat" w:cs="Sylfaen"/>
                <w:bCs/>
                <w:sz w:val="20"/>
                <w:szCs w:val="20"/>
              </w:rPr>
              <w:t>կազմակերպում և ապահովում է պետական կենսաթոշակային ապահովության</w:t>
            </w:r>
          </w:p>
          <w:p w:rsidR="009E24EC" w:rsidRPr="009E24EC" w:rsidRDefault="00075534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>համակարգի հիմնախնդիրներն ուսումնասիրելու (վերլուծելու) աշխատանքների իրականացումը,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>մշակում է առաջարկություններ այդ հիմնախնդիրները լուծելու ուղղությամբ, ինչպես նաև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>մշակում է պետական կենսաթոշակային ապահովության համակարգի զարգացման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>համապատասխան պետական ծրագրեր և ապահովում է այդ ծրագրերի իրականացումը</w:t>
            </w:r>
            <w:r w:rsidR="009E24EC" w:rsidRPr="009E24EC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:rsidR="00347AD0" w:rsidRPr="00CE2BFB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>
              <w:t xml:space="preserve"> </w:t>
            </w:r>
            <w:r w:rsidR="00075534" w:rsidRPr="00075534">
              <w:rPr>
                <w:rFonts w:ascii="GHEA Grapalat" w:hAnsi="GHEA Grapalat" w:cs="Sylfaen"/>
                <w:bCs/>
                <w:sz w:val="20"/>
                <w:szCs w:val="20"/>
              </w:rPr>
              <w:t>վերահսկում է պետական կենսաթոշակների, նպաստների, պատվովճարների,</w:t>
            </w:r>
            <w:r w:rsidR="0007553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075534">
              <w:rPr>
                <w:rFonts w:ascii="GHEA Grapalat" w:hAnsi="GHEA Grapalat" w:cs="Sylfaen"/>
                <w:bCs/>
                <w:sz w:val="20"/>
                <w:szCs w:val="20"/>
              </w:rPr>
              <w:t>պարգևավճարների և սոցիալական պաշտպանության համակարգի շրջանակներում վճարվող</w:t>
            </w:r>
            <w:r w:rsidR="0007553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075534">
              <w:rPr>
                <w:rFonts w:ascii="GHEA Grapalat" w:hAnsi="GHEA Grapalat" w:cs="Sylfaen"/>
                <w:bCs/>
                <w:sz w:val="20"/>
                <w:szCs w:val="20"/>
              </w:rPr>
              <w:t>այլ դրամական վճարների նշանակման, հաշվարկման (վերահաշվարկման), վճարման</w:t>
            </w:r>
            <w:r w:rsidR="0007553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075534">
              <w:rPr>
                <w:rFonts w:ascii="GHEA Grapalat" w:hAnsi="GHEA Grapalat" w:cs="Sylfaen"/>
                <w:bCs/>
                <w:sz w:val="20"/>
                <w:szCs w:val="20"/>
              </w:rPr>
              <w:t>գործընթացի, բժշկասոցիալական փորձաքննության գործընթացի օրինականությունը</w:t>
            </w:r>
            <w:r w:rsidR="0007553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075534">
              <w:rPr>
                <w:rFonts w:ascii="GHEA Grapalat" w:hAnsi="GHEA Grapalat" w:cs="Sylfaen"/>
                <w:bCs/>
                <w:sz w:val="20"/>
                <w:szCs w:val="20"/>
              </w:rPr>
              <w:t>(համապատասխանությունը օրենսդրության և այլ իրավական ակտերի պահանջներին)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</w:p>
        </w:tc>
      </w:tr>
      <w:tr w:rsidR="00347AD0" w:rsidRPr="00CE2BFB" w:rsidTr="004E44B4">
        <w:trPr>
          <w:gridAfter w:val="1"/>
          <w:wAfter w:w="31" w:type="dxa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2.4 ԾՐԱԳՐԻ 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347AD0" w:rsidRPr="005559C6" w:rsidTr="004E44B4">
        <w:trPr>
          <w:gridAfter w:val="1"/>
          <w:wAfter w:w="31" w:type="dxa"/>
          <w:trHeight w:val="80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Default="009614A5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Շահառուներն են՝ </w:t>
            </w:r>
          </w:p>
          <w:p w:rsidR="009614A5" w:rsidRDefault="00283523" w:rsidP="004E44B4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«Պետական կենսաթոշակների մասին» ՀՀ օրենքով սահմանված կենսաթոշակի իրավունք ունեցող անձիք</w:t>
            </w:r>
            <w:r w:rsidR="009614A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:rsidR="00283523" w:rsidRDefault="00283523" w:rsidP="004E44B4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283523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«Պետական պաշտոններ զբաղեցրած անձանց սոցիալական երաշխիքների մասին» ՀՀ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օրենքով</w:t>
            </w:r>
            <w:r w:rsidRPr="00283523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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կամ </w:t>
            </w:r>
            <w:r w:rsidRPr="00283523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այլ օրենքներով)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սահմանված կենսաթոշակի իրավունք ունեցող անձիք</w:t>
            </w:r>
            <w:r>
              <w:rPr>
                <w:rFonts w:ascii="Cambria Math" w:hAnsi="Cambria Math" w:cs="Cambria Math"/>
                <w:bCs/>
                <w:i/>
                <w:sz w:val="20"/>
                <w:szCs w:val="20"/>
                <w:lang w:val="hy-AM"/>
              </w:rPr>
              <w:t>․</w:t>
            </w:r>
          </w:p>
          <w:p w:rsidR="009614A5" w:rsidRPr="00283523" w:rsidRDefault="00283523" w:rsidP="004E44B4">
            <w:pPr>
              <w:ind w:left="36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283523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- </w:t>
            </w:r>
            <w:r w:rsidRPr="00283523">
              <w:rPr>
                <w:lang w:val="hy-AM"/>
              </w:rPr>
              <w:t xml:space="preserve"> </w:t>
            </w:r>
            <w:r w:rsidRPr="00283523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«Կուտակային կենսաթոշակների մասին» ՀՀ օրենքով սահմնաված մասնակիցներ</w:t>
            </w:r>
          </w:p>
          <w:p w:rsidR="00283523" w:rsidRDefault="00283523" w:rsidP="004E44B4">
            <w:pPr>
              <w:ind w:left="36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  <w:p w:rsidR="009614A5" w:rsidRPr="009614A5" w:rsidRDefault="009614A5" w:rsidP="004E44B4">
            <w:pPr>
              <w:ind w:left="36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614A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Հիմնական ծառայություններ՝</w:t>
            </w:r>
          </w:p>
          <w:p w:rsidR="009614A5" w:rsidRPr="009614A5" w:rsidRDefault="00283523" w:rsidP="004E44B4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կենսաթոշակների</w:t>
            </w:r>
            <w:r w:rsidR="009614A5" w:rsidRPr="009614A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նշանակում</w:t>
            </w:r>
            <w:r w:rsidR="009614A5"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:rsidR="009614A5" w:rsidRPr="009614A5" w:rsidRDefault="00011B06" w:rsidP="004E44B4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011B06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Օրենքով սահմանված կարգով պարտադիր կուտակային համակարգի մասնակցի   համար (օգտին) մինչև նրանց կենսաթոշակային տարիքը լրանալը կուտակային հատկացումները կատարելը</w:t>
            </w:r>
            <w:r w:rsidR="009614A5"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:rsidR="009614A5" w:rsidRPr="009614A5" w:rsidRDefault="00011B06" w:rsidP="004E44B4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011B06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Կենսաթոշակների և այլ դրամական վճարների տրամադրման տեղեկատվական միասնական համակարգերի սպասարկում և շահագործում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.</w:t>
            </w:r>
          </w:p>
          <w:p w:rsidR="009614A5" w:rsidRPr="009614A5" w:rsidRDefault="00011B06" w:rsidP="004E44B4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011B06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Կենսաթոշակների և այլ դրամական վճարների իրականացման ապահովում</w:t>
            </w:r>
            <w:r w:rsidR="009614A5"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:rsidR="009614A5" w:rsidRDefault="00011B06" w:rsidP="004E44B4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011B06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Կենսաթոշակների ձևաթղթերի տպագրություն</w:t>
            </w:r>
            <w:r w:rsidR="009614A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:rsidR="009614A5" w:rsidRPr="009614A5" w:rsidRDefault="009614A5" w:rsidP="004E44B4">
            <w:pPr>
              <w:pStyle w:val="ListParagraph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347AD0" w:rsidRPr="00CE2BFB" w:rsidTr="004E44B4">
        <w:trPr>
          <w:gridAfter w:val="1"/>
          <w:wAfter w:w="31" w:type="dxa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347AD0" w:rsidRPr="00CE2BFB" w:rsidTr="004E44B4">
        <w:trPr>
          <w:trHeight w:val="42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4E44B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4E44B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4E44B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4E44B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347AD0" w:rsidRPr="00CE2BFB" w:rsidTr="004E44B4">
        <w:trPr>
          <w:trHeight w:val="251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11</w:t>
            </w:r>
            <w:r w:rsidR="00505F5E" w:rsidRPr="00505F5E">
              <w:rPr>
                <w:rFonts w:ascii="GHEA Grapalat" w:hAnsi="GHEA Grapalat" w:cs="Sylfaen"/>
                <w:bCs/>
                <w:i/>
                <w:sz w:val="20"/>
                <w:szCs w:val="20"/>
              </w:rPr>
              <w:t>001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C0EBE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Կենսաթոշակների և այլ դրամական վճարների տրամադրման </w:t>
            </w:r>
            <w:r w:rsidRPr="004C0EBE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տեղեկատվական միասնական համակարգերի սպասարկում և շահագործում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C0EBE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 xml:space="preserve">Կենսաթոշակների և այլ դրամական վճարների տրամադրման </w:t>
            </w:r>
            <w:r w:rsidRPr="004C0EBE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տեղեկատվական միասնական համակարգերի սպասարկում և շահագործում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4C0EBE" w:rsidRDefault="004C0EBE" w:rsidP="004E44B4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lastRenderedPageBreak/>
              <w:t>Կենսաթոշակ նշանակող մասնագետներ</w:t>
            </w:r>
          </w:p>
        </w:tc>
      </w:tr>
      <w:tr w:rsidR="00347AD0" w:rsidRPr="00505F5E" w:rsidTr="004E44B4">
        <w:trPr>
          <w:trHeight w:val="12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F5E" w:rsidRPr="00505F5E" w:rsidRDefault="00505F5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05F5E">
              <w:rPr>
                <w:rFonts w:ascii="GHEA Grapalat" w:hAnsi="GHEA Grapalat" w:cs="Sylfaen"/>
                <w:bCs/>
                <w:i/>
                <w:sz w:val="20"/>
                <w:szCs w:val="20"/>
              </w:rPr>
              <w:t>1</w:t>
            </w:r>
            <w:r w:rsidR="004C0EB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</w:t>
            </w:r>
            <w:r w:rsidRPr="00505F5E">
              <w:rPr>
                <w:rFonts w:ascii="GHEA Grapalat" w:hAnsi="GHEA Grapalat" w:cs="Sylfaen"/>
                <w:bCs/>
                <w:i/>
                <w:sz w:val="20"/>
                <w:szCs w:val="20"/>
              </w:rPr>
              <w:t>002</w:t>
            </w:r>
          </w:p>
          <w:p w:rsidR="00347AD0" w:rsidRPr="00505F5E" w:rsidRDefault="00347AD0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C0EB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Կենսաթոշակների և այլ դրամական վճարների իրականացման ապահովում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C0EB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Կենսաթոշակների և այլ դրամական վճարների վճարման ծառայությունների ձեռքբերում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4C0EBE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 ստացող անձ</w:t>
            </w:r>
          </w:p>
        </w:tc>
      </w:tr>
      <w:tr w:rsidR="004C0EBE" w:rsidRPr="00505F5E" w:rsidTr="004E44B4">
        <w:trPr>
          <w:trHeight w:val="131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CE2BFB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11</w:t>
            </w:r>
            <w:r w:rsidRPr="00505F5E">
              <w:rPr>
                <w:rFonts w:ascii="GHEA Grapalat" w:hAnsi="GHEA Grapalat" w:cs="Sylfaen"/>
                <w:bCs/>
                <w:i/>
                <w:sz w:val="20"/>
                <w:szCs w:val="20"/>
              </w:rPr>
              <w:t>003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CE2BFB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C0EB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Կենսաթոշակների ձևաթղթերի տպագրություն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CE2BFB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C0EB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Կենսաթոշակների տրամադրման համապատասխան ձևաթղթերի տպագրության ծառայություններ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4C0EBE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 ստացող անձ</w:t>
            </w:r>
          </w:p>
        </w:tc>
      </w:tr>
      <w:tr w:rsidR="00347AD0" w:rsidRPr="00841B60" w:rsidTr="004E44B4">
        <w:trPr>
          <w:trHeight w:val="135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0" w:rsidRPr="00505F5E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12001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C0EB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Սպայական անձնակազմի և նրանց ընտանիքների անդամների կենսաթոշակներ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05F5E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4C0EB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Սպայական անձնակազմի զինծառայողներին երկարամյա ծառայության, հաշմանդամության և զինծառայողի մահվան դեպքում նրա ընտանիքի անդամներին կերակրողին կորցնելու դեպքում զինվորական կենսաթոշակների տրամադրում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4C0EBE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Զինվորական կենսաթոշակ ստանալու իրավունք ունեցող անձ</w:t>
            </w:r>
          </w:p>
        </w:tc>
      </w:tr>
      <w:tr w:rsidR="004C0EBE" w:rsidRPr="00505F5E" w:rsidTr="004E44B4">
        <w:trPr>
          <w:trHeight w:val="135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505F5E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12002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CE2BFB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C0EB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Շարքային զինծառայողների և նրանց ընտանիքների անդամների զինվորական կենսաթոշակներ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CE2BFB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C0EB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ԽՍՀՄ զինված ուժերի շարքային կազմի զինծառայողներին հաշմանդամության, նրանց մահվան դեպքում ընտանիքների անդամներին կերակրողին կորցնելու դեպքում զինվորական կենսաթոշակների տրամադրում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4C0EBE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Զինվորական կենսաթոշակ ստանալու իրավունք ունեցող անձ</w:t>
            </w:r>
          </w:p>
        </w:tc>
      </w:tr>
      <w:tr w:rsidR="004C0EBE" w:rsidRPr="00505F5E" w:rsidTr="004E44B4">
        <w:trPr>
          <w:trHeight w:val="135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505F5E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12003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CE2BFB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C0EB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Աշխատանքային կենսաթոշակներ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CE2BFB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C0EB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Աշխատանքային կենսաթոշակների (տարիքային, հաշմանդամության, արտոնյալ պայմաններով, երկարամյա ծառայության, մասնակի, կերակրողին կորցնելու դեպքում կենսաթոշակների) տրամադրու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4C0EBE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Աշխատանքային կենսաթոշակ ստանալու իրավունք ունեցող անձ</w:t>
            </w:r>
          </w:p>
        </w:tc>
      </w:tr>
      <w:tr w:rsidR="00A148C2" w:rsidRPr="00505F5E" w:rsidTr="004E44B4">
        <w:trPr>
          <w:trHeight w:val="135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C2" w:rsidRPr="00505F5E" w:rsidRDefault="00A148C2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lastRenderedPageBreak/>
              <w:t>12004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C2" w:rsidRPr="00CE2BFB" w:rsidRDefault="00A148C2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C0EBE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օրենքով նշանակված կենսաթոշակներ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C2" w:rsidRPr="00CE2BFB" w:rsidRDefault="00A148C2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C0EBE">
              <w:rPr>
                <w:rFonts w:ascii="GHEA Grapalat" w:hAnsi="GHEA Grapalat" w:cs="Sylfaen"/>
                <w:bCs/>
                <w:i/>
                <w:sz w:val="20"/>
                <w:szCs w:val="20"/>
              </w:rPr>
              <w:t>«Պաշտոնատար անձանց գործունեության ապահովման՝ սպասարկման և սոցիալական երաշխիքների մասին» ՀՀ օրենքով սահմանված պաշտոններում պաշտոնավարած անձանց կենսաթոշակի տրամադրում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C2" w:rsidRPr="004C0EBE" w:rsidRDefault="00A148C2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 ստանալու իրավունք ունեցող անձ</w:t>
            </w:r>
          </w:p>
        </w:tc>
      </w:tr>
      <w:tr w:rsidR="007A2D77" w:rsidRPr="00505F5E" w:rsidTr="004E44B4">
        <w:trPr>
          <w:trHeight w:val="135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505F5E" w:rsidRDefault="00A148C2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12005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A148C2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A148C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Կուտակային հատկացումներ մասնակցի կենսաթոշակային հաշվին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A148C2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A148C2">
              <w:rPr>
                <w:rFonts w:ascii="GHEA Grapalat" w:hAnsi="GHEA Grapalat" w:cs="Sylfaen"/>
                <w:bCs/>
                <w:i/>
                <w:sz w:val="20"/>
                <w:szCs w:val="20"/>
              </w:rPr>
              <w:t>«Կուտակային կենսաթոշակների մասին» ՀՀ օրենքով սահմանված կարգով մասնակցի կենսաթոշակային հաշվին կուտակային հատկացումների կատարում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A148C2" w:rsidRDefault="00A148C2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Կուտակային համակարգի մասնակիցներ</w:t>
            </w:r>
          </w:p>
        </w:tc>
      </w:tr>
      <w:tr w:rsidR="007A2D77" w:rsidRPr="00CE2BFB" w:rsidTr="004E44B4">
        <w:trPr>
          <w:gridAfter w:val="1"/>
          <w:wAfter w:w="31" w:type="dxa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A2D77" w:rsidRPr="00CE2BFB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 xml:space="preserve">2.6 </w:t>
            </w: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7A2D77" w:rsidRPr="00CE2BFB" w:rsidTr="004E44B4">
        <w:trPr>
          <w:gridAfter w:val="1"/>
          <w:wAfter w:w="31" w:type="dxa"/>
          <w:trHeight w:val="255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CE2BFB" w:rsidRDefault="007A2D77" w:rsidP="004E44B4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CE2BFB" w:rsidRDefault="007A2D77" w:rsidP="004E44B4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CE2BFB" w:rsidRDefault="007A2D77" w:rsidP="004E44B4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CE2BFB" w:rsidRDefault="007A2D77" w:rsidP="004E44B4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7A2D77" w:rsidRPr="00CE2BFB" w:rsidTr="004E44B4">
        <w:trPr>
          <w:gridAfter w:val="1"/>
          <w:wAfter w:w="31" w:type="dxa"/>
          <w:trHeight w:val="284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CE2BFB" w:rsidRDefault="007A2D77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7A2D77" w:rsidRPr="00CE2BFB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Կենսաթոշակների և այլ դրամական վճարների տրամադրման տեղեկատվական միասնական համակարգերի սպասարկում և շահագործում</w:t>
            </w:r>
          </w:p>
        </w:tc>
        <w:tc>
          <w:tcPr>
            <w:tcW w:w="2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Կենսաթոշակների և այլ դրամական վճարների տրամադրման տեղեկատվական համակարգի վարման՝ սպասարկման և տեղեկատվության տրամադրման ծառայություններ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Սահմանում է պետական կենսաթոշակային համակարգի տվյալների շտեմարանը վարելու կարգը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4E44B4" w:rsidP="004E44B4">
            <w:pPr>
              <w:pStyle w:val="ListParagraph"/>
              <w:ind w:left="-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2012 թվականի օգոստոսի 23-ի «Պետական կենսաթոշակային համակարգի տվյալների շտեմարանը վարելու կարգը հաստատելու մասին» N 1081-Ն որոշում:</w:t>
            </w:r>
          </w:p>
        </w:tc>
      </w:tr>
      <w:tr w:rsidR="007A2D77" w:rsidRPr="00CE2BFB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Կենսաթոշակների և այլ դրամական վճարների իրականացման ապահովում</w:t>
            </w: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Կենսաթոշակների և այլ դրամական վճարների վճարման ծառայություններ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4E44B4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Սահմանում է կենսաթոշակ, ծերության նպաստ, հաշմանդամության նպաստ, կերակրողին կորցնելու դեպքում նպաստ, պարգևավճար, պատվովճար և այլ դրամական վճարներ վճարելու կարգը, կանխիկ </w:t>
            </w: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կամ անկանխիկ եղանակով կենսաթոշակի վճարման ծառայություններ մատուցելու պայմանագրի օրինակելի ձևը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4E44B4" w:rsidRDefault="004E44B4" w:rsidP="004E44B4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 xml:space="preserve">«Պետական կենսաթոշակների մասին» ՀՀ օրենք,  «Պետական նպաստների մասին» ՀՀ օրենք, </w:t>
            </w:r>
          </w:p>
          <w:p w:rsidR="007A2D77" w:rsidRPr="00CE2BFB" w:rsidRDefault="004E44B4" w:rsidP="004E44B4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2011 թվականի մայիսի 5-ի«Կենսաթոշակ վճարելու կարգը հաստատելու մասոին» N 670-Ն որոշում:</w:t>
            </w:r>
          </w:p>
        </w:tc>
      </w:tr>
      <w:tr w:rsidR="00D61064" w:rsidRPr="00CE2BFB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64" w:rsidRPr="00CE2BFB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Սպայական անձնակազմի և նրանց ընտանիքների անդամների կենսաթոշակներ</w:t>
            </w: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4E44B4" w:rsidRDefault="004E44B4" w:rsidP="004E44B4">
            <w:pPr>
              <w:pStyle w:val="ListParagraph"/>
              <w:ind w:left="-18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Սպայական անձնակազմի զինծառայողներին երկարամյա ծառայության, հաշմանդամության և զինծառայողի մահվան դեպքում նրա ընտանիքի անդամներին կերակրողին կորցնելու դեպքում զինվորական կենսաթոշակների տրամադրում</w:t>
            </w:r>
          </w:p>
          <w:p w:rsidR="004E44B4" w:rsidRPr="004E44B4" w:rsidRDefault="004E44B4" w:rsidP="004E44B4">
            <w:pPr>
              <w:pStyle w:val="ListParagraph"/>
              <w:ind w:left="-18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D61064" w:rsidRPr="00CE2BFB" w:rsidRDefault="004E44B4" w:rsidP="004E44B4">
            <w:pPr>
              <w:pStyle w:val="ListParagraph"/>
              <w:ind w:left="-18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Շահառուների շրջանակը (իրավունք տվող պայմանները) սահմանված է օրենքով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4E44B4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Սահմանվում է.</w:t>
            </w:r>
          </w:p>
          <w:p w:rsidR="004E44B4" w:rsidRPr="004E44B4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1.զինվորական կենսաթոշակի չափը հաշվարկելու համար հիմնական կենսաթոշակի չափը</w:t>
            </w:r>
          </w:p>
          <w:p w:rsidR="004E44B4" w:rsidRPr="004E44B4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2. զինվորական ծառայության ստաժի մեկ տարվա արժեքը.</w:t>
            </w:r>
          </w:p>
          <w:p w:rsidR="004E44B4" w:rsidRPr="004E44B4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3. պարտադիր ժամկետային զինվորական ծառայության շարքային կազմի զինծառայողի հաշմանդամության զինվորական կենսաթոշակի չափը</w:t>
            </w:r>
          </w:p>
          <w:p w:rsidR="004E44B4" w:rsidRPr="004E44B4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4. պարտադիր ժամկետային զինվորական ծառայության շարքային կազմի մահացած (զոհված) զինծառայողի ընտանիքի անդամի կերակրողին կորցնելու դեպքում զինվորական կենսաթոշակի չափը </w:t>
            </w:r>
          </w:p>
          <w:p w:rsidR="004E44B4" w:rsidRPr="004E44B4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5.  Նվազագույն կենսաթոշակի չափը,</w:t>
            </w:r>
          </w:p>
          <w:p w:rsidR="004E44B4" w:rsidRPr="004E44B4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6. զինվորական ծառայության ստաժը հաշվարկելու կանոնները,</w:t>
            </w:r>
          </w:p>
          <w:p w:rsidR="004E44B4" w:rsidRPr="004E44B4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7. կենսաթոշակ նշանակելու իրավասություն ունեցող մարմինների ցանկը, կենսաթոշակ նշանակելու համար դիմելու, կենսաթոշակ նշանակելու (վերահաշվարկելու), կենսաթոշակի տեսակը փոխելու, կենսաթոշակ վճարելու,  և կենսաթոշակի գործ (փաստաթղթեր) վարելու կարգը,</w:t>
            </w:r>
          </w:p>
          <w:p w:rsidR="00D61064" w:rsidRPr="00CE2BFB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8.կենսաթոշակ նշանակելու համար անհրաժեշտ փաստաթղթերի ցանկը: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4E44B4" w:rsidRDefault="004E44B4" w:rsidP="004E44B4">
            <w:pPr>
              <w:pStyle w:val="ListParagraph"/>
              <w:ind w:left="-14" w:firstLine="1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«Պետական կենսաթոշակների մասին» ՀՀ օրենքի 18-րդ, 20-րդ, 22-րդ հոդվածներ,</w:t>
            </w:r>
          </w:p>
          <w:p w:rsidR="004E44B4" w:rsidRPr="004E44B4" w:rsidRDefault="004E44B4" w:rsidP="004E44B4">
            <w:pPr>
              <w:pStyle w:val="ListParagraph"/>
              <w:ind w:left="-14" w:firstLine="1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Կառավարության 2010 թվականի դեկտեմբերի 30-ի Հիմնական կենսաթոշակի և թաղման նպաստի չափերը, ստաժի մեկ տարվա արժեքը, պարտադիր ժամկետային զինվորական ծառայության շարքային կազմի զինծառայողների հաշմանդամության և նրանց ընտանիքների անդամների կերակրողին կորցնելու դեպքում կենսաթոշակների չափերը սահմանելու մասին N 1734-Ն որոշում, </w:t>
            </w:r>
          </w:p>
          <w:p w:rsidR="00D61064" w:rsidRPr="00CE2BFB" w:rsidRDefault="004E44B4" w:rsidP="004E44B4">
            <w:pPr>
              <w:pStyle w:val="ListParagraph"/>
              <w:ind w:left="-14" w:firstLine="1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2011 թվականի մայիսի 5-ի «Պետական կենսաթոշակների մասին» Հայաստանի Հանրապետության օրենքի կիրարկումն ապահովելու մասին» N 665-Ն որոշում</w:t>
            </w:r>
          </w:p>
        </w:tc>
      </w:tr>
      <w:tr w:rsidR="00D61064" w:rsidRPr="00CE2BFB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64" w:rsidRPr="00CE2BFB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Շարքային զինծառայողների և նրանց ընտանիքների անդամների զինվորական կենսաթոշակներ</w:t>
            </w: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4E44B4" w:rsidRDefault="004E44B4" w:rsidP="004E44B4">
            <w:pPr>
              <w:pStyle w:val="ListParagraph"/>
              <w:ind w:left="-18" w:firstLine="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«Պետական կենսաթոշակների մասին» օրենքով  սահմանված կարգով հաշմանդամ ճանաչված ԽՍՀՄ զինված ուժերի շարքային կազմի զինծառայողներին հաշմանդամության, նրանց մահվան դեպքում ընտանիքների անդամներին կերակրողին կորցնելու դեպքում զինվորական կենսաթոշակների տրամադրում</w:t>
            </w:r>
          </w:p>
          <w:p w:rsidR="004E44B4" w:rsidRPr="004E44B4" w:rsidRDefault="004E44B4" w:rsidP="004E44B4">
            <w:pPr>
              <w:pStyle w:val="ListParagraph"/>
              <w:ind w:left="-18" w:firstLine="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D61064" w:rsidRPr="00CE2BFB" w:rsidRDefault="004E44B4" w:rsidP="004E44B4">
            <w:pPr>
              <w:pStyle w:val="ListParagraph"/>
              <w:ind w:left="-18" w:firstLine="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Շահառուների շրջանակը (իրավունք տվող պայմանները) սահմանված է օրենքով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4E44B4" w:rsidRDefault="004E44B4" w:rsidP="004E44B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Սահմանվում է.</w:t>
            </w:r>
          </w:p>
          <w:p w:rsidR="004E44B4" w:rsidRPr="004E44B4" w:rsidRDefault="004E44B4" w:rsidP="004E44B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1.զինվորական ծառայության շարքային կազմի զինծառայողի հաշմանդամության զինվորական կենսաթոշակի չափը</w:t>
            </w:r>
          </w:p>
          <w:p w:rsidR="004E44B4" w:rsidRPr="004E44B4" w:rsidRDefault="004E44B4" w:rsidP="004E44B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2. զինվորական ծառայության շարքային կազմի մահացած (զոհված) զինծառայողի ընտանիքի անդամի կերակրողին կորցնելու դեպքում զինվորական կենսաթոշակի չափը </w:t>
            </w:r>
          </w:p>
          <w:p w:rsidR="004E44B4" w:rsidRPr="004E44B4" w:rsidRDefault="004E44B4" w:rsidP="004E44B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3. Նվազագույն կենսաթոշակի չափը,</w:t>
            </w:r>
          </w:p>
          <w:p w:rsidR="004E44B4" w:rsidRPr="004E44B4" w:rsidRDefault="004E44B4" w:rsidP="004E44B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4. զինվորական ծառայության ստաժը հաշվարկելու կանոնները,</w:t>
            </w:r>
          </w:p>
          <w:p w:rsidR="004E44B4" w:rsidRPr="004E44B4" w:rsidRDefault="004E44B4" w:rsidP="004E44B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5. կենսաթոշակ նշանակելու իրավասություն ունեցող մարմինների ցանկը, կենսաթոշակ նշանակելու համար դիմելու, կենսաթոշակ նշանակելու (վերահաշվարկելու), կենսաթոշակի տեսակը փոխելու, կենսաթոշակ վճարելու,  և կենսաթոշակի գործ (փաստաթղթեր) վարելու կարգը, </w:t>
            </w:r>
          </w:p>
          <w:p w:rsidR="00D61064" w:rsidRPr="00CE2BFB" w:rsidRDefault="004E44B4" w:rsidP="004E44B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6. կենսաթոշակ նշանակելու համար անհրաժեշտ փաստաթղթերի ցանկը: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4E44B4" w:rsidRDefault="004E44B4" w:rsidP="004E44B4">
            <w:pPr>
              <w:pStyle w:val="ListParagraph"/>
              <w:ind w:left="-1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«Պետական կենսաթոշակների մասին» ՀՀ օրենքի 18-րդ, 20-րդ, 22-րդ հոդվածներ,</w:t>
            </w:r>
          </w:p>
          <w:p w:rsidR="004E44B4" w:rsidRPr="004E44B4" w:rsidRDefault="004E44B4" w:rsidP="004E44B4">
            <w:pPr>
              <w:pStyle w:val="ListParagraph"/>
              <w:ind w:left="-1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2010 թվականի դեկտեմբերի 30-ի Հիմնական կենսաթոշակի և թաղման նպաստի չափերը, ստաժի մեկ տարվա արժեքը, պարտադիր ժամկետային զինվորական ծառայության շարքային կազմի զինծառայողների հաշմանդամության և նրանց ընտանիքների անդամների կերակրողին կորցնելու դեպքում կենսաթոշակների չափերը սահմանելու մասին N 1734-Ն որոշում:</w:t>
            </w:r>
          </w:p>
          <w:p w:rsidR="00D61064" w:rsidRPr="00CE2BFB" w:rsidRDefault="004E44B4" w:rsidP="004E44B4">
            <w:pPr>
              <w:pStyle w:val="ListParagraph"/>
              <w:ind w:left="-1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2011 թվականի մայիսի 5-ի «Պետական կենսաթոշակների մասին» Հայաստանի Հանրապետության օրենքի կիրարկումն ապահովելու մասին» N 665-Ն որոշում</w:t>
            </w:r>
          </w:p>
        </w:tc>
      </w:tr>
      <w:tr w:rsidR="00D61064" w:rsidRPr="00CE2BFB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64" w:rsidRPr="00CE2BFB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Աշխատանքային կենսաթոշակներ</w:t>
            </w: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4E44B4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Աշխատանքային կենսաթոշակների (տարիքային, հաշմանդամության, արտոնյալ պայմաններով, երկարամյա ծառայության, մասնակի, </w:t>
            </w: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կերակրողին կորցնելու դեպքում կենսաթոշակների) տրամադրում</w:t>
            </w:r>
          </w:p>
          <w:p w:rsidR="004E44B4" w:rsidRPr="004E44B4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քաղաքացի, ՀՀ երկքաղաքացի, ՀՀ-ում օտարերկյա քաղաքացի կամ քաղաքացիություն չունեցող անձ</w:t>
            </w:r>
          </w:p>
          <w:p w:rsidR="004E44B4" w:rsidRPr="004E44B4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D61064" w:rsidRPr="00CE2BFB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Շահառուների շրջանակը (իրավունք տվող պայմանները) սահմանված է օրենքով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4E44B4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Սահմանվում է.</w:t>
            </w:r>
          </w:p>
          <w:p w:rsidR="004E44B4" w:rsidRPr="004E44B4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1. աշխատանքային կենսաթոշակի չափը հաշվարկելու համար հիմնական կենսաթոշակի չափը</w:t>
            </w:r>
          </w:p>
          <w:p w:rsidR="004E44B4" w:rsidRPr="004E44B4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2. աշխատանքային ստաժի մեկ տարվա արժեքը</w:t>
            </w:r>
          </w:p>
          <w:p w:rsidR="004E44B4" w:rsidRPr="004E44B4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 xml:space="preserve">3. նվազագույն կենսաթոշակի չափը, </w:t>
            </w:r>
          </w:p>
          <w:p w:rsidR="004E44B4" w:rsidRPr="004E44B4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4. կենսաթոշակ նշանակելու իրավասություն ունեցող մարմինների ցանկը, կենսաթոշակ նշանակելու համար դիմելու, կենսաթոշակ նշանակելու (վերահաշվարկելու), կենսաթոշակի տեսակը փոխելու, կենսաթոշակ վճարելու և կենսաթոշակի գործ (փաստաթղթեր) վարելու կարգը,</w:t>
            </w:r>
          </w:p>
          <w:p w:rsidR="004E44B4" w:rsidRPr="004E44B4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5. կենսաթոշակի իրավունք տվող արտադրությունների, աշխատանքների, մասնագիտությունների, պաշտոնների և ցուցանիշների թիվ 1 և թիվ 2 ցուցակները, պաշտոնների թիվ 3 և թիվ 4 ցուցակները, </w:t>
            </w:r>
          </w:p>
          <w:p w:rsidR="004E44B4" w:rsidRPr="004E44B4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6. երկարամյա ծառայության կենսաթոշակի իրավունք տվող պաշտոնների ցանկը,</w:t>
            </w:r>
          </w:p>
          <w:p w:rsidR="004E44B4" w:rsidRPr="004E44B4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7. մասնակի կենսաթոշակի իրավունք տվող մասնագիտությունների և պաշտոնների ցանկը, </w:t>
            </w:r>
          </w:p>
          <w:p w:rsidR="004E44B4" w:rsidRPr="004E44B4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8. արխիվից հարցման համար անհրաժեշտ տվյալների ցանկը և դրանք ներկայացնելու կարգը, </w:t>
            </w:r>
          </w:p>
          <w:p w:rsidR="004E44B4" w:rsidRPr="004E44B4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9. աշխատանքային ստաժը հաշվարկելու կանոնները, </w:t>
            </w:r>
          </w:p>
          <w:p w:rsidR="00D61064" w:rsidRPr="00CE2BFB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10. կենսաթոշակ նշանակելու համար անհրաժեշտ փաստաթղթերի ցանկը: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4E44B4" w:rsidRDefault="004E44B4" w:rsidP="004E44B4">
            <w:pPr>
              <w:pStyle w:val="ListParagraph"/>
              <w:ind w:left="-14" w:firstLine="18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«Պետական կենսաթոշակների մասին» ՀՀ օրենքի 2-րդ գլուխ,</w:t>
            </w:r>
          </w:p>
          <w:p w:rsidR="004E44B4" w:rsidRPr="004E44B4" w:rsidRDefault="004E44B4" w:rsidP="004E44B4">
            <w:pPr>
              <w:pStyle w:val="ListParagraph"/>
              <w:ind w:left="-14" w:firstLine="18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Կառավարության 2010 թվականի դեկտեմբերի 30-ի Հիմնական կենսաթոշակի և թաղման նպաստի չափերը, ստաժի մեկ տարվա արժեքը, պարտադիր ժամկետային </w:t>
            </w: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զինվորական ծառայության շարքային կազմի զինծառայողների հաշմանդամության և նրանց ընտանիքների անդամների կերակրողին կորցնելու դեպքում կենսաթոշակների չափերը սահմանելու մասին N 1734-Ն որոշում:</w:t>
            </w:r>
          </w:p>
          <w:p w:rsidR="00D61064" w:rsidRPr="00CE2BFB" w:rsidRDefault="004E44B4" w:rsidP="004E44B4">
            <w:pPr>
              <w:pStyle w:val="ListParagraph"/>
              <w:ind w:left="-14" w:firstLine="18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2011 թվականի մայիսի 5-ի «Պետական կենսաթոշակների մասին» Հայաստանի Հանրապետության օրենքի կիրարկումն ապահովելու մասին» N 665-Ն որոշում</w:t>
            </w:r>
          </w:p>
        </w:tc>
      </w:tr>
      <w:tr w:rsidR="00D61064" w:rsidRPr="00CE2BFB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64" w:rsidRPr="00CE2BFB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ՀՀ օրենքով նշանակված կենսաթոշակներ</w:t>
            </w: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4E44B4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«Պաշտոնատար անձանց գործունեության ապահովման՝ սպասարկման և սոցիալական երաշխիքների մասին» ՀՀ օրենքով սահմանված պաշտոններում պաշտոնավարած </w:t>
            </w: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անձանց կենսաթոշակի տրամադրում</w:t>
            </w:r>
          </w:p>
          <w:p w:rsidR="004E44B4" w:rsidRPr="004E44B4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1) ՀՀ պաշտոնաթող Նախագահներ</w:t>
            </w:r>
          </w:p>
          <w:p w:rsidR="004E44B4" w:rsidRPr="004E44B4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2) նախկին դատավորներ և ՀՀ ՍԴ անդամներ,</w:t>
            </w:r>
          </w:p>
          <w:p w:rsidR="004E44B4" w:rsidRPr="004E44B4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3)նախկին դատախազներ, դատավորներ</w:t>
            </w:r>
          </w:p>
          <w:p w:rsidR="004E44B4" w:rsidRPr="004E44B4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4 Բարձրագույն դատական խորհրդի նախկին անդամներ, </w:t>
            </w:r>
          </w:p>
          <w:p w:rsidR="004E44B4" w:rsidRPr="004E44B4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5 հատուկ քննչական ծառայության նախկին ծառայող,</w:t>
            </w:r>
          </w:p>
          <w:p w:rsidR="004E44B4" w:rsidRPr="004E44B4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6 քննչական կոմիտեի նախկին ծառայող,</w:t>
            </w:r>
          </w:p>
          <w:p w:rsidR="004E44B4" w:rsidRPr="004E44B4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7 Հայաստանի Հանրապետության մարդու իրավունքների պաշտպան զբաղեցրած անձ,</w:t>
            </w:r>
          </w:p>
          <w:p w:rsidR="004E44B4" w:rsidRPr="004E44B4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4)նախկին պատգամավորներ և օրենքի հավելվածով սահմանված պաշտոններում պաշտոնավարած այլ անձինք,</w:t>
            </w:r>
          </w:p>
          <w:p w:rsidR="00D61064" w:rsidRPr="00CE2BFB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5) պաշտոնեական պարտականությունները կատարելիս զոհված պաշտոնատար անձի ընտանիքների անդամներ: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4E44B4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Սահմանվում է.</w:t>
            </w:r>
          </w:p>
          <w:p w:rsidR="004E44B4" w:rsidRPr="004E44B4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1. հիմնական կենսաթոշակի չափը </w:t>
            </w:r>
          </w:p>
          <w:p w:rsidR="004E44B4" w:rsidRPr="004E44B4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2. մասնագիտական ստաժի մեկ տարվա արժեքը </w:t>
            </w:r>
          </w:p>
          <w:p w:rsidR="004E44B4" w:rsidRPr="004E44B4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3. հուղարկավորության նպաստի չափը 4. միանվագ դրամական օգնության չափը </w:t>
            </w:r>
          </w:p>
          <w:p w:rsidR="004E44B4" w:rsidRPr="004E44B4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5. թաղման նապստի չափը </w:t>
            </w:r>
          </w:p>
          <w:p w:rsidR="004E44B4" w:rsidRPr="004E44B4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6. հուղարկավորության նպաստ, միանվագ դրամական օգնություն նշանակելու և վճարելու կարգը,</w:t>
            </w:r>
          </w:p>
          <w:p w:rsidR="004E44B4" w:rsidRPr="004E44B4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7. մասնագիտական ստաժը (մասնագիտական ստաժում հաշվառվող ժամանակահատվածները) հաշվարկելու կարգը,</w:t>
            </w:r>
          </w:p>
          <w:p w:rsidR="004E44B4" w:rsidRPr="004E44B4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8. կենսաթոշակ, թաղման նպաստ նշանակելու և վճարելու, հաշվարկային աշխատավարձը հաշվարկելու կարգը:</w:t>
            </w:r>
          </w:p>
          <w:p w:rsidR="004E44B4" w:rsidRPr="004E44B4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4E44B4" w:rsidRPr="004E44B4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D61064" w:rsidRPr="00CE2BFB" w:rsidRDefault="00D6106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4E44B4" w:rsidRDefault="004E44B4" w:rsidP="004E44B4">
            <w:pPr>
              <w:pStyle w:val="ListParagraph"/>
              <w:ind w:left="-10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«Պաշտոնատար անձանց գործունեության ապահովման, սպասարկման և սոցիալական երաշխիքների մասին» ՀՀ օրենքը,</w:t>
            </w:r>
          </w:p>
          <w:p w:rsidR="00D61064" w:rsidRPr="00CE2BFB" w:rsidRDefault="004E44B4" w:rsidP="004E44B4">
            <w:pPr>
              <w:pStyle w:val="ListParagraph"/>
              <w:ind w:left="-10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Կառավարության 2014 թվականի օգոստոսի 28-ի «Պետական  պաշտոններ զբաղեցրած անձանց սոցիալական երաշխիքների մասին»  Հայաստանի </w:t>
            </w: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Հանրապետության օրենքի կիրարկումն ապահովելու մասին»  թիվ 895-Ն որոշում</w:t>
            </w:r>
          </w:p>
        </w:tc>
      </w:tr>
      <w:tr w:rsidR="004E44B4" w:rsidRPr="00CE2BFB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CE2BFB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Կուտակային հատկացումներ մասնակցի կենսաթոշակային հաշվին</w:t>
            </w: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4E44B4" w:rsidRDefault="004E44B4" w:rsidP="004E44B4">
            <w:pPr>
              <w:pStyle w:val="ListParagraph"/>
              <w:ind w:left="-18" w:firstLine="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«Կուտակային կենսաթոշակների մասին» ՀՀ օրենքով սահմնաված մասնակիցներ՝ </w:t>
            </w:r>
          </w:p>
          <w:p w:rsidR="004E44B4" w:rsidRPr="004E44B4" w:rsidRDefault="004E44B4" w:rsidP="004E44B4">
            <w:pPr>
              <w:pStyle w:val="ListParagraph"/>
              <w:ind w:left="-18" w:firstLine="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1) 1974 թվականի հունվարի 1-ին և դրանից հետո ծնված վարձու աշխատողները, նոտարները, անհատ ձեռնարկատերերը. </w:t>
            </w:r>
          </w:p>
          <w:p w:rsidR="004E44B4" w:rsidRPr="004E44B4" w:rsidRDefault="004E44B4" w:rsidP="004E44B4">
            <w:pPr>
              <w:pStyle w:val="ListParagraph"/>
              <w:ind w:left="-18" w:firstLine="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 xml:space="preserve">2) մինչև 1974 թվականը ծնված վարձու աշխատողները, նոտարները, անհատ ձեռնարկատերերը, եթե սույն օրենքով սահմանված կարգով ներկայացրել են սույն օրենքի 33-րդ հոդվածի 1-ին մասով սահմանված դիմում (այսուհետ՝ կենսաթոշակային ֆոնդի ընտրության դիմում). </w:t>
            </w:r>
          </w:p>
          <w:p w:rsidR="004E44B4" w:rsidRPr="00CE2BFB" w:rsidRDefault="004E44B4" w:rsidP="004E44B4">
            <w:pPr>
              <w:pStyle w:val="ListParagraph"/>
              <w:ind w:left="-18" w:firstLine="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3) ինքնազբաղված անձինք` անկախ տարիքից, ովքեր սույն օրենքով սահմանված կարգով ներկայացրել են կենսաթոշակային ֆոնդի ընտրության դիմում կամ սույն մասի 1-ին կետի հիման վրա երբևիցե կատարել են սոցիալական վճար: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4E44B4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 xml:space="preserve">Օրենքով սահմանված է պարտադիր կուտակային համակարգի մասնակցի   համար (օգտին) մինչև նրանց կենսաթոշակային տարիքը լրանալը կուտակային հատկացումները կատարելու չափը և կարգը, հաշվի առնելով կատարված սոցիալական վճարները, այդ թվում` դրանց համար </w:t>
            </w: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 xml:space="preserve">հաշվարկման օբյեկտի առավելագույն շեմերը: </w:t>
            </w:r>
          </w:p>
          <w:p w:rsidR="004E44B4" w:rsidRPr="004E44B4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Համատեղ հրամանով սահմանված է սոցիալական վճարի օբյեկտ հանդիսացող աշխատավարձի և դրան հավասարեցված այլ վճարումների ցանկը:</w:t>
            </w:r>
          </w:p>
          <w:p w:rsidR="004E44B4" w:rsidRPr="00CE2BFB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4E44B4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«Կուտակային կենսաթոշակների մասին» ՀՀ օրենքի 9-րդ հոդված</w:t>
            </w:r>
          </w:p>
          <w:p w:rsidR="004E44B4" w:rsidRPr="004E44B4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4E44B4" w:rsidRPr="004E44B4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ֆինանսների նախարարի 2018 թվականի  սեպտեմբերի 10-ի</w:t>
            </w:r>
          </w:p>
          <w:p w:rsidR="004E44B4" w:rsidRPr="004E44B4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>N 416-Ն, ՀՀ աշխատանքի և սոցիալական հարցերի նախարարի 2018 թվականի  հոկտեմբերի 5-ի</w:t>
            </w:r>
          </w:p>
          <w:p w:rsidR="004E44B4" w:rsidRPr="004E44B4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N 107-Ն և պետական եկամուտների կոմիտեի </w:t>
            </w:r>
            <w:r w:rsidRPr="004E44B4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նախագահի 2018 թվականի սեպտեմբերի 14-ի N 561-Ն «Աշխատավարձի և դրան հավասարեցված այլ վճարումների ցանկը սահմանելու մասին» համատեղ հրամանը</w:t>
            </w:r>
          </w:p>
          <w:p w:rsidR="004E44B4" w:rsidRPr="00CE2BFB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4E44B4" w:rsidRPr="00CE2BFB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CE2BFB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CE2BFB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CE2BFB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CE2BFB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7A2D77" w:rsidRPr="00CE2BFB" w:rsidTr="004E44B4">
        <w:trPr>
          <w:gridAfter w:val="1"/>
          <w:wAfter w:w="31" w:type="dxa"/>
          <w:trHeight w:val="284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CE2BFB" w:rsidRDefault="007A2D77" w:rsidP="004E44B4">
            <w:pPr>
              <w:spacing w:line="276" w:lineRule="auto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Հայեցողական ծախսերին դասվող միջոցառումներ, այդ թվում՝</w:t>
            </w:r>
          </w:p>
        </w:tc>
      </w:tr>
      <w:tr w:rsidR="007A2D77" w:rsidRPr="00CE2BFB" w:rsidTr="004E44B4">
        <w:trPr>
          <w:gridAfter w:val="1"/>
          <w:wAfter w:w="31" w:type="dxa"/>
          <w:trHeight w:val="284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CE2BFB" w:rsidRDefault="007A2D77" w:rsidP="004E44B4">
            <w:pPr>
              <w:spacing w:line="276" w:lineRule="auto"/>
              <w:ind w:left="284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7A2D77" w:rsidRPr="00CE2BFB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7A2D77" w:rsidP="004E44B4">
            <w:pPr>
              <w:pStyle w:val="ListParagraph"/>
              <w:ind w:left="0" w:firstLine="3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40956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7A2D77" w:rsidRPr="00CE2BFB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7A2D77" w:rsidRPr="00CE2BFB" w:rsidTr="004E44B4">
        <w:trPr>
          <w:gridAfter w:val="1"/>
          <w:wAfter w:w="31" w:type="dxa"/>
          <w:trHeight w:val="284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CE2BFB" w:rsidRDefault="007A2D77" w:rsidP="004E44B4">
            <w:pPr>
              <w:pStyle w:val="ListParagraph"/>
              <w:ind w:left="28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7A2D77" w:rsidRPr="00CE2BFB" w:rsidTr="004E44B4">
        <w:trPr>
          <w:gridAfter w:val="1"/>
          <w:wAfter w:w="31" w:type="dxa"/>
          <w:trHeight w:val="218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7A2D77" w:rsidRPr="00CE2BFB" w:rsidTr="004E44B4">
        <w:trPr>
          <w:gridAfter w:val="1"/>
          <w:wAfter w:w="31" w:type="dxa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A2D77" w:rsidRPr="00CE2BFB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7A2D77" w:rsidRPr="00CE2BFB" w:rsidTr="004E44B4">
        <w:trPr>
          <w:gridAfter w:val="1"/>
          <w:wAfter w:w="31" w:type="dxa"/>
          <w:trHeight w:val="588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CE2BFB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</w:tbl>
    <w:p w:rsidR="00347AD0" w:rsidRPr="00CE2BFB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347AD0" w:rsidRPr="00CE2BFB" w:rsidRDefault="00347AD0" w:rsidP="00347AD0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1985"/>
        <w:gridCol w:w="425"/>
        <w:gridCol w:w="709"/>
        <w:gridCol w:w="3260"/>
      </w:tblGrid>
      <w:tr w:rsidR="00347AD0" w:rsidRPr="00CE2BFB" w:rsidTr="00BD73C6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3.1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347AD0" w:rsidRPr="00CE2BFB" w:rsidTr="00BD73C6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347AD0" w:rsidRPr="00CE2BFB" w:rsidTr="00BD73C6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40956" w:rsidRDefault="00533509" w:rsidP="00533509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3509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>Աշխատանքային միջին կենսաթոշակը նվազագույն սպառող</w:t>
            </w:r>
            <w:r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>ական զամբյուղի արժեքի նկատմամբ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533509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33509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>տոկոս (միջին կե</w:t>
            </w:r>
            <w:r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>նսաթոշակ/աղքատության վերին շեմ)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C40956" w:rsidRDefault="00C40956" w:rsidP="00C40956">
            <w:pPr>
              <w:pStyle w:val="ListParagraph"/>
              <w:ind w:left="0" w:hanging="3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40956">
              <w:rPr>
                <w:rFonts w:ascii="GHEA Grapalat" w:hAnsi="GHEA Grapalat" w:cs="Sylfaen"/>
                <w:bCs/>
                <w:sz w:val="20"/>
                <w:szCs w:val="20"/>
              </w:rPr>
              <w:t xml:space="preserve">"ՀՀ կառավարության ծրագրի 4.2-րդ մաս </w:t>
            </w:r>
          </w:p>
          <w:p w:rsidR="00C40956" w:rsidRPr="00C40956" w:rsidRDefault="00C40956" w:rsidP="00C40956">
            <w:pPr>
              <w:pStyle w:val="ListParagraph"/>
              <w:ind w:left="60" w:hanging="6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40956">
              <w:rPr>
                <w:rFonts w:ascii="GHEA Grapalat" w:hAnsi="GHEA Grapalat" w:cs="Sylfaen"/>
                <w:bCs/>
                <w:sz w:val="20"/>
                <w:szCs w:val="20"/>
              </w:rPr>
              <w:t>(</w:t>
            </w:r>
            <w:r w:rsidR="008A6E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պարբերաբար բարձրացվելու են պետական կենսաթոշակների չափերը՝ </w:t>
            </w:r>
            <w:r w:rsidR="008A6E3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ապահովելով գնաճի նկատմամբ միջին կենսաթոշակի չափի առաջանցիկ աճ</w:t>
            </w:r>
            <w:r w:rsidRPr="00C40956">
              <w:rPr>
                <w:rFonts w:ascii="GHEA Grapalat" w:hAnsi="GHEA Grapalat" w:cs="Sylfaen"/>
                <w:bCs/>
                <w:sz w:val="20"/>
                <w:szCs w:val="20"/>
              </w:rPr>
              <w:t>)"</w:t>
            </w:r>
          </w:p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C40956" w:rsidRPr="000C6E41" w:rsidTr="00BD73C6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CE2BFB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C40956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CE2BFB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C40956" w:rsidRPr="00CE2BFB" w:rsidTr="00BD73C6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956" w:rsidRPr="00CE2BFB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CE2BFB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CE2BFB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C40956" w:rsidRPr="00CE2BFB" w:rsidTr="00BD73C6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40956" w:rsidRPr="00CE2BFB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C40956" w:rsidRPr="00CE2BFB" w:rsidTr="00BD73C6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CE2BFB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CE2BFB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CE2BFB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CE2BFB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CE2BFB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352D58" w:rsidRPr="00F6515D" w:rsidTr="00525F69">
        <w:trPr>
          <w:trHeight w:val="301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F6515D" w:rsidRDefault="00352D58" w:rsidP="00352D5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CE2BFB" w:rsidRDefault="00352D58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52D58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տրամադրման տեղեկատվական միասնական համակարգերի սպասարկում և շահագործում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F6515D" w:rsidRDefault="00352D58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Տեղեկատվական բազաների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9532AE" w:rsidRDefault="00352D58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թիվ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6021B1" w:rsidRDefault="00352D58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1</w:t>
            </w:r>
          </w:p>
        </w:tc>
      </w:tr>
      <w:tr w:rsidR="009532AE" w:rsidRPr="009532AE" w:rsidTr="00BD73C6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9532AE" w:rsidRDefault="00352D58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</w:t>
            </w:r>
            <w:r w:rsidR="009532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002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CE2BFB" w:rsidRDefault="00765691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65691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իրականացման ապահովում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F6515D" w:rsidRDefault="00352D58" w:rsidP="00352D5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 ստացող անձիք, ում կենսաթոշակը վճարվում է կանխիկ եղանակով</w:t>
            </w:r>
            <w:r w:rsidR="009532A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9532AE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CE2BFB" w:rsidRDefault="00847B16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2</w:t>
            </w:r>
          </w:p>
        </w:tc>
      </w:tr>
      <w:tr w:rsidR="00352D58" w:rsidRPr="009532AE" w:rsidTr="00BD73C6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D58" w:rsidRPr="00CE2BFB" w:rsidRDefault="00352D58" w:rsidP="00352D58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D58" w:rsidRPr="00CE2BFB" w:rsidRDefault="00352D58" w:rsidP="00352D58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F6515D" w:rsidRDefault="00352D58" w:rsidP="00352D5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Կենսաթոշակ ստացող անձիք, ում կենսաթոշակը վճարվում է անկանխիկ եղանակով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9532AE" w:rsidRDefault="00352D58" w:rsidP="00352D5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CE2BFB" w:rsidRDefault="00352D58" w:rsidP="00352D5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2</w:t>
            </w:r>
          </w:p>
        </w:tc>
      </w:tr>
      <w:tr w:rsidR="009532AE" w:rsidRPr="00CE2BFB" w:rsidTr="009532AE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2AE" w:rsidRPr="00CE2BFB" w:rsidRDefault="009532AE" w:rsidP="009532AE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2AE" w:rsidRPr="00CE2BFB" w:rsidRDefault="009532AE" w:rsidP="009532AE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CE2BFB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CE2BFB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CE2BFB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352D58" w:rsidRPr="00586865" w:rsidTr="00525F69">
        <w:trPr>
          <w:trHeight w:val="823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9532AE" w:rsidRDefault="00352D58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CE2BFB" w:rsidRDefault="00352D58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52D58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ձևաթղթերի տպագրություն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586865" w:rsidRDefault="00352D58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Ձևաթղթերի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CE2BFB" w:rsidRDefault="00352D58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թիվ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847B16" w:rsidRDefault="00352D58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</w:p>
        </w:tc>
      </w:tr>
      <w:tr w:rsidR="00352D58" w:rsidRPr="00586865" w:rsidTr="00525F69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586865" w:rsidRDefault="00352D58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CE2BFB" w:rsidRDefault="00352D58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52D58">
              <w:rPr>
                <w:rFonts w:ascii="GHEA Grapalat" w:hAnsi="GHEA Grapalat" w:cs="Sylfaen"/>
                <w:bCs/>
                <w:sz w:val="20"/>
                <w:szCs w:val="20"/>
              </w:rPr>
              <w:t>Սպայական անձնակազմի և նրանց ընտանիքների անդամների կենսաթոշակներ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07371F" w:rsidRDefault="00214380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Կենսաթոշակառուների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CE2BFB" w:rsidRDefault="00352D58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CE2BFB" w:rsidRDefault="00143105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4</w:t>
            </w:r>
          </w:p>
        </w:tc>
      </w:tr>
      <w:tr w:rsidR="00352D58" w:rsidRPr="00586865" w:rsidTr="00525F69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CE2BFB" w:rsidRDefault="00352D58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CE2BFB" w:rsidRDefault="00352D58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07371F" w:rsidRDefault="00214380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Ծախս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586865" w:rsidRDefault="00352D58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CE2BFB" w:rsidRDefault="00143105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4</w:t>
            </w:r>
          </w:p>
        </w:tc>
      </w:tr>
      <w:tr w:rsidR="003B50B2" w:rsidRPr="00586865" w:rsidTr="00BD73C6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0B2" w:rsidRPr="0007371F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0B2" w:rsidRPr="00CE2BFB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B50B2">
              <w:rPr>
                <w:rFonts w:ascii="GHEA Grapalat" w:hAnsi="GHEA Grapalat" w:cs="Sylfaen"/>
                <w:bCs/>
                <w:sz w:val="20"/>
                <w:szCs w:val="20"/>
              </w:rPr>
              <w:t xml:space="preserve">Շարքային զինծառայողների և նրանց </w:t>
            </w:r>
            <w:r w:rsidRPr="003B50B2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ընտանիքների անդամների զինվորական կենսաթոշակներ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07371F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Կենսաթոշակառուների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CE2BFB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="001431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</w:p>
          <w:p w:rsidR="003B50B2" w:rsidRPr="00CE2BFB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3B50B2" w:rsidRPr="00586865" w:rsidTr="00BD73C6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CE2BFB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CE2BFB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07371F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Ծախս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86865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="001431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</w:p>
          <w:p w:rsidR="003B50B2" w:rsidRPr="00CE2BFB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3B50B2" w:rsidRPr="00586865" w:rsidTr="00BD73C6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0B2" w:rsidRPr="0007371F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12003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0B2" w:rsidRPr="00CE2BFB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B50B2">
              <w:rPr>
                <w:rFonts w:ascii="GHEA Grapalat" w:hAnsi="GHEA Grapalat" w:cs="Sylfaen"/>
                <w:bCs/>
                <w:sz w:val="20"/>
                <w:szCs w:val="20"/>
              </w:rPr>
              <w:t>Աշխատանքային կենսաթոշակներ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07371F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Կենսաթոշակառուների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CE2BFB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  <w:p w:rsidR="003B50B2" w:rsidRPr="00CE2BFB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3B50B2" w:rsidRPr="00586865" w:rsidTr="00BD73C6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CE2BFB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CE2BFB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07371F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Ծախս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586865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  <w:p w:rsidR="003B50B2" w:rsidRPr="00CE2BFB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3B50B2" w:rsidRPr="00586865" w:rsidTr="00BD73C6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0B2" w:rsidRPr="0007371F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12004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0B2" w:rsidRPr="00CE2BFB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B50B2">
              <w:rPr>
                <w:rFonts w:ascii="GHEA Grapalat" w:hAnsi="GHEA Grapalat" w:cs="Sylfaen"/>
                <w:bCs/>
                <w:sz w:val="20"/>
                <w:szCs w:val="20"/>
              </w:rPr>
              <w:t>ՀՀ օրենքով նշանակված կենսաթոշակներ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07371F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Կենսաթոշակառուների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07371F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6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  <w:p w:rsidR="003B50B2" w:rsidRPr="00CE2BFB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3B50B2" w:rsidRPr="00586865" w:rsidTr="00BD73C6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CE2BFB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CE2BFB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07371F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Ծախս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07371F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6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  <w:p w:rsidR="003B50B2" w:rsidRPr="00CE2BFB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B92F4C" w:rsidRPr="00586865" w:rsidTr="00525F69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F4C" w:rsidRPr="0007371F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12005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F4C" w:rsidRPr="00CE2BFB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B50B2">
              <w:rPr>
                <w:rFonts w:ascii="GHEA Grapalat" w:hAnsi="GHEA Grapalat" w:cs="Sylfaen"/>
                <w:bCs/>
                <w:sz w:val="20"/>
                <w:szCs w:val="20"/>
              </w:rPr>
              <w:t>Կուտակային հատկացումներ մասնակցի կենսաթոշակային հաշվին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Pr="0007371F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մասնակիցների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Pr="0007371F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7</w:t>
            </w:r>
          </w:p>
          <w:p w:rsidR="00B92F4C" w:rsidRPr="00CE2BFB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B92F4C" w:rsidRPr="00586865" w:rsidTr="00525F69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Pr="00CE2BFB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Pr="00CE2BFB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Pr="0007371F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Ծախս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Pr="003B50B2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7</w:t>
            </w:r>
          </w:p>
          <w:p w:rsidR="00B92F4C" w:rsidRPr="00CE2BFB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</w:tbl>
    <w:p w:rsidR="00347AD0" w:rsidRPr="00CE2BFB" w:rsidRDefault="00347AD0" w:rsidP="00347AD0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347AD0" w:rsidRPr="00CE2BFB" w:rsidRDefault="00347AD0" w:rsidP="00347AD0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:rsidR="006021B1" w:rsidRDefault="006021B1" w:rsidP="006021B1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 xml:space="preserve">4.1 Աղյուսակ </w:t>
      </w:r>
      <w:r>
        <w:rPr>
          <w:rFonts w:ascii="GHEA Grapalat" w:hAnsi="GHEA Grapalat" w:cs="Sylfaen"/>
          <w:bCs/>
          <w:sz w:val="20"/>
          <w:szCs w:val="20"/>
          <w:lang w:val="hy-AM"/>
        </w:rPr>
        <w:t>1</w:t>
      </w:r>
      <w:r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6021B1" w:rsidRPr="00BD73C6" w:rsidRDefault="006021B1" w:rsidP="006021B1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6021B1" w:rsidRPr="00CE2BFB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6021B1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21B1" w:rsidRDefault="0076569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352D58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տրամադրման տեղեկատվական միասնական համակարգեր</w:t>
            </w:r>
          </w:p>
        </w:tc>
      </w:tr>
      <w:tr w:rsidR="006021B1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21B1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765691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65691" w:rsidRPr="00CE2BFB" w:rsidRDefault="00765691" w:rsidP="0076569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691" w:rsidRPr="00CE2BFB" w:rsidRDefault="00765691" w:rsidP="0076569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52D58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տրամադրման տեղեկատվական միասնական համակարգերի սպասարկում և շահագործում</w:t>
            </w:r>
          </w:p>
        </w:tc>
      </w:tr>
      <w:tr w:rsidR="006021B1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21B1" w:rsidRDefault="0076569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թիվ</w:t>
            </w:r>
          </w:p>
        </w:tc>
      </w:tr>
      <w:tr w:rsidR="006021B1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21B1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21B1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B1" w:rsidRPr="00CE2BFB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21B1" w:rsidRPr="00CE2BFB" w:rsidTr="005559C6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6021B1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21B1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շտեմարանում առկա տեղեկատվություն</w:t>
            </w:r>
          </w:p>
        </w:tc>
      </w:tr>
      <w:tr w:rsidR="006021B1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21B1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6021B1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21B1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6021B1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21B1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6021B1" w:rsidRPr="00CE2BFB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>Այլ նշումներ</w:t>
            </w:r>
          </w:p>
        </w:tc>
      </w:tr>
      <w:tr w:rsidR="006021B1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21B1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21B1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CE2BFB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21B1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21B1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6021B1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CE2BFB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21B1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CE2BFB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6021B1" w:rsidRPr="00CE2BFB" w:rsidRDefault="006021B1" w:rsidP="006021B1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6021B1" w:rsidRDefault="006021B1" w:rsidP="006021B1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6021B1" w:rsidRDefault="006021B1" w:rsidP="006021B1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847B16" w:rsidRDefault="006021B1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ab/>
      </w:r>
      <w:r w:rsidR="00847B16" w:rsidRPr="00CE2BFB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847B16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="00847B16"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847B16" w:rsidRPr="00BD73C6" w:rsidRDefault="00847B16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847B16" w:rsidRPr="00CE2BFB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1B0DE9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Կենսաթոշակը կանխիկ կամ անկանխիկ եղանակով ստացող անձ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1B0DE9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B0DE9" w:rsidRPr="00CE2BFB" w:rsidRDefault="001B0DE9" w:rsidP="001B0DE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DE9" w:rsidRPr="00CE2BFB" w:rsidRDefault="001B0DE9" w:rsidP="001B0DE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65691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իրականացման ապահովում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CE2BFB" w:rsidTr="005559C6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շտեմարանում առկա տեղեկատվություն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847B16" w:rsidRPr="00CE2BFB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847B16" w:rsidRDefault="006021B1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CE2BFB">
        <w:rPr>
          <w:rFonts w:ascii="GHEA Grapalat" w:hAnsi="GHEA Grapalat"/>
          <w:sz w:val="20"/>
          <w:szCs w:val="20"/>
        </w:rPr>
        <w:br w:type="page"/>
      </w:r>
      <w:r w:rsidR="00847B16" w:rsidRPr="00CE2BFB">
        <w:rPr>
          <w:rFonts w:ascii="GHEA Grapalat" w:hAnsi="GHEA Grapalat" w:cs="Sylfaen"/>
          <w:bCs/>
          <w:sz w:val="20"/>
          <w:szCs w:val="20"/>
        </w:rPr>
        <w:lastRenderedPageBreak/>
        <w:t xml:space="preserve">Աղյուսակ </w:t>
      </w:r>
      <w:r w:rsidR="00847B16">
        <w:rPr>
          <w:rFonts w:ascii="GHEA Grapalat" w:hAnsi="GHEA Grapalat" w:cs="Sylfaen"/>
          <w:bCs/>
          <w:sz w:val="20"/>
          <w:szCs w:val="20"/>
          <w:lang w:val="hy-AM"/>
        </w:rPr>
        <w:t>3</w:t>
      </w:r>
      <w:r w:rsidR="00847B16"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847B16" w:rsidRPr="00BD73C6" w:rsidRDefault="00847B16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847B16" w:rsidRPr="00CE2BFB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1B0DE9" w:rsidRDefault="001B0DE9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Կենսաթոշակի համար տպվող ձևաթղթեր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1B0DE9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B0DE9" w:rsidRPr="00CE2BFB" w:rsidRDefault="001B0DE9" w:rsidP="001B0DE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DE9" w:rsidRPr="00CE2BFB" w:rsidRDefault="001B0DE9" w:rsidP="001B0DE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52D58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ձևաթղթերի տպագրություն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1B0DE9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թիվ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CE2BFB" w:rsidTr="005559C6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1B0DE9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Ֆինանսների նախարարություն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847B16" w:rsidRPr="00CE2BFB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21B1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CE2BFB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6021B1" w:rsidRDefault="006021B1" w:rsidP="006021B1">
      <w:pPr>
        <w:tabs>
          <w:tab w:val="left" w:pos="4032"/>
        </w:tabs>
        <w:rPr>
          <w:rFonts w:ascii="GHEA Grapalat" w:hAnsi="GHEA Grapalat"/>
          <w:sz w:val="20"/>
          <w:szCs w:val="20"/>
        </w:rPr>
      </w:pPr>
    </w:p>
    <w:p w:rsidR="00274E1C" w:rsidRDefault="00274E1C" w:rsidP="00274E1C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143105">
        <w:rPr>
          <w:rFonts w:ascii="GHEA Grapalat" w:hAnsi="GHEA Grapalat" w:cs="Sylfaen"/>
          <w:bCs/>
          <w:sz w:val="20"/>
          <w:szCs w:val="20"/>
          <w:lang w:val="hy-AM"/>
        </w:rPr>
        <w:t>4</w:t>
      </w:r>
      <w:r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274E1C" w:rsidRPr="00BD73C6" w:rsidRDefault="00274E1C" w:rsidP="00274E1C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2"/>
        <w:gridCol w:w="6504"/>
      </w:tblGrid>
      <w:tr w:rsidR="00274E1C" w:rsidRPr="00CE2BFB" w:rsidTr="00274E1C">
        <w:tc>
          <w:tcPr>
            <w:tcW w:w="9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847B16" w:rsidRDefault="001B0DE9" w:rsidP="005559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Զինվորական կենսաթոշակի իրավունք ունեցող սպայական անձնակազմ և նրանց ընտանիքի անդամներ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6021B1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143105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43105" w:rsidRPr="00CE2BFB" w:rsidRDefault="00143105" w:rsidP="0014310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105" w:rsidRPr="00CE2BFB" w:rsidRDefault="00143105" w:rsidP="0014310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52D58">
              <w:rPr>
                <w:rFonts w:ascii="GHEA Grapalat" w:hAnsi="GHEA Grapalat" w:cs="Sylfaen"/>
                <w:bCs/>
                <w:sz w:val="20"/>
                <w:szCs w:val="20"/>
              </w:rPr>
              <w:t>Սպայական անձնակազմի և նրանց ընտանիքների անդամների կենսաթոշակներ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6021B1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6021B1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>Ներկայացման բացվածքը/կառուցվածքը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C" w:rsidRPr="00CE2BFB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74E1C" w:rsidRPr="00CE2BFB" w:rsidTr="00274E1C">
        <w:trPr>
          <w:trHeight w:val="175"/>
        </w:trPr>
        <w:tc>
          <w:tcPr>
            <w:tcW w:w="9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6021B1" w:rsidRDefault="00143105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6021B1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6021B1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6021B1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274E1C" w:rsidRPr="00CE2BFB" w:rsidTr="00274E1C">
        <w:tc>
          <w:tcPr>
            <w:tcW w:w="9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6021B1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CE2BFB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6021B1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CE2BFB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74E1C" w:rsidRPr="00CE2BFB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CE2BFB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CE2BFB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347AD0" w:rsidRDefault="00347AD0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274E1C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41562" w:rsidRDefault="00A41562" w:rsidP="00A41562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>
        <w:rPr>
          <w:rFonts w:ascii="GHEA Grapalat" w:hAnsi="GHEA Grapalat" w:cs="Sylfaen"/>
          <w:bCs/>
          <w:sz w:val="20"/>
          <w:szCs w:val="20"/>
          <w:lang w:val="hy-AM"/>
        </w:rPr>
        <w:t>5</w:t>
      </w:r>
      <w:r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A41562" w:rsidRPr="00BD73C6" w:rsidRDefault="00A41562" w:rsidP="00A41562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41562" w:rsidRPr="00CE2BFB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143105" w:rsidRDefault="00143105" w:rsidP="0014310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Զինվորական կենսաթոշակի իրավունք ունեցող շարքային զինծառայողներ և նրանց ընտանիքի անդամներ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143105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43105" w:rsidRPr="00CE2BFB" w:rsidRDefault="00143105" w:rsidP="0014310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105" w:rsidRPr="00CE2BFB" w:rsidRDefault="00143105" w:rsidP="0014310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B50B2">
              <w:rPr>
                <w:rFonts w:ascii="GHEA Grapalat" w:hAnsi="GHEA Grapalat" w:cs="Sylfaen"/>
                <w:bCs/>
                <w:sz w:val="20"/>
                <w:szCs w:val="20"/>
              </w:rPr>
              <w:t>Շարքային զինծառայողների և նրանց ընտանիքների անդամների զինվորական կենսաթոշակներ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CE2BFB" w:rsidTr="005559C6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143105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143105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43105" w:rsidRPr="00CE2BFB" w:rsidRDefault="00143105" w:rsidP="0014310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105" w:rsidRPr="006021B1" w:rsidRDefault="00143105" w:rsidP="00143105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A41562" w:rsidRPr="00CE2BFB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274E1C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274E1C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41562" w:rsidRDefault="00A41562" w:rsidP="00A41562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>
        <w:rPr>
          <w:rFonts w:ascii="GHEA Grapalat" w:hAnsi="GHEA Grapalat" w:cs="Sylfaen"/>
          <w:bCs/>
          <w:sz w:val="20"/>
          <w:szCs w:val="20"/>
          <w:lang w:val="hy-AM"/>
        </w:rPr>
        <w:t>6</w:t>
      </w:r>
      <w:r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A41562" w:rsidRPr="00BD73C6" w:rsidRDefault="00A41562" w:rsidP="00A41562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41562" w:rsidRPr="00CE2BFB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Default="00B92F4C" w:rsidP="005559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Օրենքներով նշանակված կենսաթոշակառուների թիվ</w:t>
            </w:r>
            <w:r w:rsidR="00A415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:rsidR="00A41562" w:rsidRPr="00B92F4C" w:rsidRDefault="00B92F4C" w:rsidP="005559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ծախս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B92F4C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CE2BFB" w:rsidRDefault="00B92F4C" w:rsidP="00B92F4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CE2BFB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B50B2">
              <w:rPr>
                <w:rFonts w:ascii="GHEA Grapalat" w:hAnsi="GHEA Grapalat" w:cs="Sylfaen"/>
                <w:bCs/>
                <w:sz w:val="20"/>
                <w:szCs w:val="20"/>
              </w:rPr>
              <w:t>ՀՀ օրենքով նշանակված կենսաթոշակներ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CE2BFB" w:rsidTr="005559C6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B92F4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A41562" w:rsidRPr="00CE2BFB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21B1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CE2BFB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CE2BFB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A41562" w:rsidRDefault="00A41562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274E1C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B92F4C" w:rsidRDefault="00B92F4C" w:rsidP="00B92F4C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>
        <w:rPr>
          <w:rFonts w:ascii="GHEA Grapalat" w:hAnsi="GHEA Grapalat" w:cs="Sylfaen"/>
          <w:bCs/>
          <w:sz w:val="20"/>
          <w:szCs w:val="20"/>
          <w:lang w:val="hy-AM"/>
        </w:rPr>
        <w:t>7</w:t>
      </w:r>
      <w:r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B92F4C" w:rsidRPr="00BD73C6" w:rsidRDefault="00B92F4C" w:rsidP="00B92F4C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B92F4C" w:rsidRPr="00CE2BFB" w:rsidTr="00525F69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CE2BFB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B92F4C" w:rsidRPr="00CE2BFB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CE2BFB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Default="00B92F4C" w:rsidP="00525F6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Կուտակային համակարգի մասնակիցների թիվ,</w:t>
            </w:r>
          </w:p>
          <w:p w:rsidR="00B92F4C" w:rsidRPr="00B92F4C" w:rsidRDefault="00B92F4C" w:rsidP="00525F6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ծախս</w:t>
            </w:r>
          </w:p>
        </w:tc>
      </w:tr>
      <w:tr w:rsidR="00B92F4C" w:rsidRPr="00CE2BFB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CE2BFB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6021B1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B92F4C" w:rsidRPr="00CE2BFB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CE2BFB" w:rsidRDefault="00B92F4C" w:rsidP="00B92F4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CE2BFB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B50B2">
              <w:rPr>
                <w:rFonts w:ascii="GHEA Grapalat" w:hAnsi="GHEA Grapalat" w:cs="Sylfaen"/>
                <w:bCs/>
                <w:sz w:val="20"/>
                <w:szCs w:val="20"/>
              </w:rPr>
              <w:t>Կուտակային հատկացումներ մասնակցի կենսաթոշակային հաշվին</w:t>
            </w:r>
          </w:p>
        </w:tc>
      </w:tr>
      <w:tr w:rsidR="00B92F4C" w:rsidRPr="00CE2BFB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CE2BFB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6021B1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B92F4C" w:rsidRPr="00CE2BFB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CE2BFB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6021B1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B92F4C" w:rsidRPr="00CE2BFB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CE2BFB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Pr="00CE2BFB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B92F4C" w:rsidRPr="00CE2BFB" w:rsidTr="00525F69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CE2BFB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B92F4C" w:rsidRPr="00CE2BFB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CE2BFB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6021B1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եկամուտների կոմիտեի տեղեկատվական շտեմարան</w:t>
            </w:r>
          </w:p>
        </w:tc>
      </w:tr>
      <w:tr w:rsidR="00B92F4C" w:rsidRPr="00CE2BFB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CE2BFB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6021B1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B92F4C" w:rsidRPr="00CE2BFB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CE2BFB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6021B1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եկամուտների կոմիտե</w:t>
            </w:r>
          </w:p>
        </w:tc>
      </w:tr>
      <w:tr w:rsidR="00B92F4C" w:rsidRPr="00CE2BFB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CE2BFB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6021B1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B92F4C" w:rsidRPr="00CE2BFB" w:rsidTr="00525F69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CE2BFB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B92F4C" w:rsidRPr="00CE2BFB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CE2BFB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6021B1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B92F4C" w:rsidRPr="00CE2BFB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CE2BFB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CE2BFB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B92F4C" w:rsidRPr="00CE2BFB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CE2BFB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6021B1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B92F4C" w:rsidRPr="00CE2BFB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CE2BFB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CE2BFB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B92F4C" w:rsidRPr="00CE2BFB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CE2BFB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CE2BFB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B92F4C" w:rsidRDefault="00B92F4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274E1C" w:rsidRPr="00CE2BFB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347AD0" w:rsidRPr="00CE2BFB" w:rsidRDefault="00347AD0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CE2BFB">
        <w:rPr>
          <w:rFonts w:ascii="GHEA Grapalat" w:hAnsi="GHEA Grapalat" w:cs="Sylfaen"/>
          <w:bCs/>
          <w:sz w:val="20"/>
          <w:szCs w:val="20"/>
          <w:lang w:eastAsia="en-GB"/>
        </w:rPr>
        <w:t>ՏԵՂԵԿԱՆՔ</w:t>
      </w: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CE2BFB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ՆԿԱՐԱԳՐԻ </w:t>
      </w:r>
    </w:p>
    <w:p w:rsidR="00347AD0" w:rsidRPr="00CE2BFB" w:rsidRDefault="00347AD0" w:rsidP="00347AD0">
      <w:pPr>
        <w:pStyle w:val="ListParagraph"/>
        <w:ind w:left="0"/>
        <w:jc w:val="center"/>
        <w:rPr>
          <w:rFonts w:ascii="GHEA Grapalat" w:hAnsi="GHEA Grapalat" w:cs="Sylfaen"/>
          <w:sz w:val="20"/>
          <w:szCs w:val="20"/>
          <w:lang w:eastAsia="en-US"/>
        </w:rPr>
      </w:pPr>
    </w:p>
    <w:p w:rsidR="00347AD0" w:rsidRPr="00CE2BFB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X="-725" w:tblpY="156"/>
        <w:tblW w:w="11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4"/>
        <w:gridCol w:w="179"/>
        <w:gridCol w:w="1712"/>
        <w:gridCol w:w="1170"/>
        <w:gridCol w:w="1440"/>
        <w:gridCol w:w="1440"/>
        <w:gridCol w:w="116"/>
        <w:gridCol w:w="1324"/>
        <w:gridCol w:w="1260"/>
        <w:gridCol w:w="203"/>
        <w:gridCol w:w="1687"/>
        <w:gridCol w:w="24"/>
        <w:gridCol w:w="168"/>
      </w:tblGrid>
      <w:tr w:rsidR="00347AD0" w:rsidRPr="00CE2BFB" w:rsidTr="00FF71BA">
        <w:tc>
          <w:tcPr>
            <w:tcW w:w="117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5.1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 xml:space="preserve"> ՆԵՐԿԱ ԻՐԱՎԻՃԱԿԻ ՆԿԱՐԱԳՐՈՒԹՅՈՒՆԸ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347AD0" w:rsidRPr="00CE2BFB" w:rsidTr="00FF71BA">
        <w:trPr>
          <w:trHeight w:val="986"/>
        </w:trPr>
        <w:tc>
          <w:tcPr>
            <w:tcW w:w="117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34" w:rsidRPr="009E7834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Կենսաթոշակային ապահովության ծրագրին առնչվող հարաբերությունները կարգավորվում են՝ ՀՀ Սահմանադրությամբ, ՀՀ միջազգային պայմանագրերով, «Պետական կենսաթոշակների մասին»,  «Կ մասին»,  «Պետական պաշտոններ զբաղեցրած անձանց սոցիալական երաշխիքների մասին», ՀՀ օրենքներով, այլ օրենքներով և իրավական ակտերով: Ծրագրի շրջանակներում պետական բյուջեի միջոցների հաշվին</w:t>
            </w:r>
          </w:p>
          <w:p w:rsidR="009E7834" w:rsidRPr="009E7834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tab/>
              <w:t>երաշխավորվում է քաղաքացիների կենսաթոշակային ապահովության իրավունքի իրացումը` նրանց տրամադրելով աշխատանքային` տարիքային, հաշմանդամության, կերակրողին կորցնելու դեպքում, երկարամյա ծառայության, արտոնյալ, մասնակի կենսաթոշակներ:</w:t>
            </w:r>
          </w:p>
          <w:p w:rsidR="009E7834" w:rsidRPr="009E7834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tab/>
              <w:t>երաշխավորվում է սպայական անձնակազմի զինծառայողների և նրանց ընտանիքների անդամների կենսաթոշակային ապահովության իրավունքի իրացումը` նրանց տրամադրելով երկարամյա ծառայության, հաշմանդամության և կերակրողին կորցնելու դեպքում կենսաթոշակներ:</w:t>
            </w:r>
          </w:p>
          <w:p w:rsidR="009E7834" w:rsidRPr="009E7834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tab/>
              <w:t>երաշխավորվում է շարքային կազմի զինծառայողների և նրանց ընտանիքների անդամների կենսաթոշակային ապահովության իրավունքի իրացումը` նրանց տրամադրելով հաշմանդամության կենսաթոշակներ:</w:t>
            </w:r>
          </w:p>
          <w:p w:rsidR="009E7834" w:rsidRPr="009E7834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tab/>
              <w:t>ապահովվում է պետական պաշտոն զբաղեցրած անձանց սոցիալական երաշխիքների տրամադրումը:</w:t>
            </w:r>
          </w:p>
          <w:p w:rsidR="009E7834" w:rsidRPr="009E7834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ապահովում է պետական բյուջեի միջոցների հաշվին օրենքով սահմանված դեպքերում կարգով պարտադիր կուտակային համակարգի մասնակցի համար (օգտին) մինչև նրա կենսաթոշակային տարիքը լրանալը կուտակային հատկացումների փոխանցումը: </w:t>
            </w:r>
          </w:p>
          <w:p w:rsidR="009E7834" w:rsidRPr="009E7834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tab/>
              <w:t>ապահովում է կենսաթոշակների, նպաստների, պարգևավճարների, պատվովճարների վճարումը:</w:t>
            </w:r>
          </w:p>
          <w:p w:rsidR="009E7834" w:rsidRPr="009E7834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tab/>
              <w:t>Ձևավորվում և վարվում է պետական  կենսաթոշակների և տեղեկատվական միասնական համակարգերի սպասարկումը</w:t>
            </w:r>
          </w:p>
          <w:p w:rsidR="00347AD0" w:rsidRPr="00CE2BFB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tab/>
              <w:t>իրականացնում է կենսաթոշակի վկայականների տպագրության աշխատանքների կազմակերպումը:</w:t>
            </w:r>
          </w:p>
        </w:tc>
      </w:tr>
      <w:tr w:rsidR="00347AD0" w:rsidRPr="00CE2BFB" w:rsidTr="00FF71BA">
        <w:tc>
          <w:tcPr>
            <w:tcW w:w="117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5.2 ԾՐԱԳՐԻ ՎԵՐՋՆԱԿԱՆ ԱՐԴՅՈՒՆՔԻ ԹԻՐԱԽԱՅԻՆ ՑՈՒՑԱՆԻՇՆԵՐԸ ՝</w:t>
            </w:r>
          </w:p>
        </w:tc>
      </w:tr>
      <w:tr w:rsidR="006A2212" w:rsidRPr="00CE2BFB" w:rsidTr="00FF71BA">
        <w:trPr>
          <w:gridAfter w:val="1"/>
          <w:wAfter w:w="168" w:type="dxa"/>
          <w:trHeight w:val="281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347AD0" w:rsidRPr="00CE2BFB" w:rsidRDefault="00347AD0" w:rsidP="009E783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9E783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4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9E783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6A2212" w:rsidRPr="00CE2BFB" w:rsidTr="00FF71BA">
        <w:trPr>
          <w:gridAfter w:val="1"/>
          <w:wAfter w:w="168" w:type="dxa"/>
          <w:trHeight w:val="77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9E7834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7834">
              <w:rPr>
                <w:rFonts w:ascii="GHEA Grapalat" w:hAnsi="GHEA Grapalat" w:cs="Sylfaen"/>
                <w:bCs/>
                <w:sz w:val="20"/>
                <w:szCs w:val="20"/>
              </w:rPr>
              <w:t>Աշխատանքային միջին կենսաթոշակը նվազագույն սպառողական զամբյուղի արժեքի նկատմամբ, տոկոս (միջին կենսաթոշակ/աղքատության վերին շեմ)*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F16E37" w:rsidRDefault="009E7834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4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F16E37" w:rsidRDefault="009E7834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2023</w:t>
            </w:r>
          </w:p>
        </w:tc>
      </w:tr>
      <w:tr w:rsidR="006A2212" w:rsidRPr="00CE2BFB" w:rsidTr="00FF71BA">
        <w:trPr>
          <w:gridAfter w:val="1"/>
          <w:wAfter w:w="168" w:type="dxa"/>
          <w:trHeight w:val="77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F16E37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16E37">
              <w:rPr>
                <w:rFonts w:ascii="GHEA Grapalat" w:hAnsi="GHEA Grapalat" w:cs="Sylfaen"/>
                <w:bCs/>
                <w:sz w:val="20"/>
                <w:szCs w:val="20"/>
              </w:rPr>
              <w:t xml:space="preserve">Ծայրահեղ աղքատության գծից ցածր </w:t>
            </w:r>
            <w:r w:rsidR="009E783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</w:t>
            </w:r>
            <w:r w:rsidRPr="00F16E37">
              <w:rPr>
                <w:rFonts w:ascii="GHEA Grapalat" w:hAnsi="GHEA Grapalat" w:cs="Sylfaen"/>
                <w:bCs/>
                <w:sz w:val="20"/>
                <w:szCs w:val="20"/>
              </w:rPr>
              <w:t xml:space="preserve"> ստացողների թվաքանակ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F16E37" w:rsidRDefault="00F16E37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0</w:t>
            </w:r>
          </w:p>
        </w:tc>
        <w:tc>
          <w:tcPr>
            <w:tcW w:w="4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F16E37" w:rsidRDefault="00F16E37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շարունակական</w:t>
            </w:r>
          </w:p>
        </w:tc>
      </w:tr>
      <w:tr w:rsidR="00347AD0" w:rsidRPr="00CE2BFB" w:rsidTr="00FF71BA">
        <w:tc>
          <w:tcPr>
            <w:tcW w:w="117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5.3 ԾՐԱԳՐԻ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 xml:space="preserve"> ՄԻՋՈՑԱՌՈՒՄՆԵՐԻ ԱՐԴՅՈՒՆՔԱՅԻՆ ՑՈՒՑԱՆԻՇՆԵՐԸ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6A2212" w:rsidRPr="00CE2BFB" w:rsidTr="00FF71BA">
        <w:trPr>
          <w:gridAfter w:val="2"/>
          <w:wAfter w:w="192" w:type="dxa"/>
          <w:trHeight w:val="257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8C2E9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</w:t>
            </w:r>
            <w:r w:rsidR="008C2E94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8C2E9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8C2E94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8C2E9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8C2E94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8C2E9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8C2E94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4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8C2E9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8C2E94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5</w:t>
            </w:r>
          </w:p>
        </w:tc>
      </w:tr>
      <w:tr w:rsidR="00C766CE" w:rsidRPr="009E7834" w:rsidTr="00FF71BA">
        <w:trPr>
          <w:gridAfter w:val="2"/>
          <w:wAfter w:w="192" w:type="dxa"/>
          <w:trHeight w:val="1372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CE" w:rsidRPr="00F16E37" w:rsidRDefault="009E7834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CE" w:rsidRPr="00957644" w:rsidRDefault="009E7834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57644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տրամադրման տեղեկատվական միասնական համակարգերի սպասարկում և շահագործում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6CE" w:rsidRPr="00957644" w:rsidRDefault="009E7834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5764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Տեղեկատվական շտեմարանների թիվ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6CE" w:rsidRPr="00957644" w:rsidRDefault="009E7834" w:rsidP="008C2E94">
            <w:pPr>
              <w:pStyle w:val="ListParagraph"/>
              <w:ind w:left="0"/>
              <w:jc w:val="right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5764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6CE" w:rsidRPr="00957644" w:rsidRDefault="009E7834" w:rsidP="008C2E94">
            <w:pPr>
              <w:pStyle w:val="ListParagraph"/>
              <w:ind w:left="0"/>
              <w:jc w:val="right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5764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6CE" w:rsidRPr="00957644" w:rsidRDefault="009E7834" w:rsidP="008C2E94">
            <w:pPr>
              <w:pStyle w:val="ListParagraph"/>
              <w:ind w:left="0"/>
              <w:jc w:val="right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5764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6CE" w:rsidRPr="00957644" w:rsidRDefault="009E7834" w:rsidP="008C2E94">
            <w:pPr>
              <w:pStyle w:val="ListParagraph"/>
              <w:ind w:left="0"/>
              <w:jc w:val="right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5764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2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6CE" w:rsidRPr="00957644" w:rsidRDefault="009E7834" w:rsidP="008C2E94">
            <w:pPr>
              <w:pStyle w:val="ListParagraph"/>
              <w:ind w:left="0"/>
              <w:jc w:val="right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5764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2</w:t>
            </w:r>
          </w:p>
        </w:tc>
      </w:tr>
      <w:tr w:rsidR="008C2E94" w:rsidRPr="009E7834" w:rsidTr="00FF71BA">
        <w:trPr>
          <w:gridAfter w:val="2"/>
          <w:wAfter w:w="192" w:type="dxa"/>
          <w:trHeight w:val="2470"/>
        </w:trPr>
        <w:tc>
          <w:tcPr>
            <w:tcW w:w="11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E94" w:rsidRPr="00C766CE" w:rsidRDefault="008C2E94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11002</w:t>
            </w: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E94" w:rsidRPr="00957644" w:rsidRDefault="008C2E94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57644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իրականացման ապահովում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E94" w:rsidRPr="00957644" w:rsidRDefault="008C2E94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5764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Կենսաթոշակը </w:t>
            </w:r>
            <w:r w:rsidR="00716D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ան</w:t>
            </w:r>
            <w:r w:rsidRPr="0095764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կանխիկ եղանակով ստացող շահառուների թիվ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8C2E94">
            <w:pPr>
              <w:jc w:val="right"/>
              <w:rPr>
                <w:rFonts w:ascii="GHEA Grapalat" w:hAnsi="GHEA Grapalat" w:cs="Calibri"/>
                <w:sz w:val="22"/>
                <w:szCs w:val="22"/>
              </w:rPr>
            </w:pPr>
            <w:r w:rsidRPr="00957644">
              <w:rPr>
                <w:rFonts w:ascii="GHEA Grapalat" w:hAnsi="GHEA Grapalat" w:cs="Calibri"/>
                <w:sz w:val="22"/>
                <w:szCs w:val="22"/>
              </w:rPr>
              <w:t>375100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8C2E94">
            <w:pPr>
              <w:jc w:val="right"/>
              <w:rPr>
                <w:rFonts w:ascii="GHEA Grapalat" w:hAnsi="GHEA Grapalat" w:cs="Calibri"/>
                <w:sz w:val="22"/>
                <w:szCs w:val="22"/>
              </w:rPr>
            </w:pPr>
            <w:r w:rsidRPr="00957644">
              <w:rPr>
                <w:rFonts w:ascii="GHEA Grapalat" w:hAnsi="GHEA Grapalat" w:cs="Calibri"/>
                <w:sz w:val="22"/>
                <w:szCs w:val="22"/>
              </w:rPr>
              <w:t>452805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8C2E94">
            <w:pPr>
              <w:jc w:val="right"/>
              <w:rPr>
                <w:rFonts w:ascii="GHEA Grapalat" w:hAnsi="GHEA Grapalat" w:cs="Calibri"/>
                <w:sz w:val="22"/>
                <w:szCs w:val="22"/>
              </w:rPr>
            </w:pPr>
            <w:r w:rsidRPr="00957644">
              <w:rPr>
                <w:rFonts w:ascii="GHEA Grapalat" w:hAnsi="GHEA Grapalat" w:cs="Calibri"/>
                <w:sz w:val="22"/>
                <w:szCs w:val="22"/>
              </w:rPr>
              <w:t>497968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8C2E94">
            <w:pPr>
              <w:jc w:val="right"/>
              <w:rPr>
                <w:rFonts w:ascii="GHEA Grapalat" w:hAnsi="GHEA Grapalat" w:cs="Calibri"/>
                <w:sz w:val="22"/>
                <w:szCs w:val="22"/>
              </w:rPr>
            </w:pPr>
            <w:r w:rsidRPr="00957644">
              <w:rPr>
                <w:rFonts w:ascii="GHEA Grapalat" w:hAnsi="GHEA Grapalat" w:cs="Calibri"/>
                <w:sz w:val="22"/>
                <w:szCs w:val="22"/>
              </w:rPr>
              <w:t>529934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8C2E94">
            <w:pPr>
              <w:jc w:val="right"/>
              <w:rPr>
                <w:rFonts w:ascii="GHEA Grapalat" w:hAnsi="GHEA Grapalat" w:cs="Calibri"/>
                <w:sz w:val="22"/>
                <w:szCs w:val="22"/>
              </w:rPr>
            </w:pPr>
            <w:r w:rsidRPr="00957644">
              <w:rPr>
                <w:rFonts w:ascii="GHEA Grapalat" w:hAnsi="GHEA Grapalat" w:cs="Calibri"/>
                <w:sz w:val="22"/>
                <w:szCs w:val="22"/>
              </w:rPr>
              <w:t>561967</w:t>
            </w:r>
          </w:p>
        </w:tc>
      </w:tr>
      <w:tr w:rsidR="008C2E94" w:rsidRPr="009E7834" w:rsidTr="00FF71BA">
        <w:trPr>
          <w:gridAfter w:val="2"/>
          <w:wAfter w:w="192" w:type="dxa"/>
          <w:trHeight w:val="184"/>
        </w:trPr>
        <w:tc>
          <w:tcPr>
            <w:tcW w:w="11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94" w:rsidRPr="00C766CE" w:rsidRDefault="008C2E94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94" w:rsidRPr="00957644" w:rsidRDefault="008C2E94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94" w:rsidRPr="00957644" w:rsidRDefault="008C2E94" w:rsidP="00716D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5764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Կենսաթոշակը կանխիկ եղանակով ստացող շահառուների թիվ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8C2E94">
            <w:pPr>
              <w:jc w:val="right"/>
              <w:rPr>
                <w:rFonts w:ascii="GHEA Grapalat" w:hAnsi="GHEA Grapalat" w:cs="Calibri"/>
                <w:sz w:val="22"/>
                <w:szCs w:val="22"/>
              </w:rPr>
            </w:pPr>
            <w:r w:rsidRPr="00957644">
              <w:rPr>
                <w:rFonts w:ascii="GHEA Grapalat" w:hAnsi="GHEA Grapalat" w:cs="Calibri"/>
                <w:sz w:val="22"/>
                <w:szCs w:val="22"/>
              </w:rPr>
              <w:t>238309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8C2E94">
            <w:pPr>
              <w:jc w:val="right"/>
              <w:rPr>
                <w:rFonts w:ascii="GHEA Grapalat" w:hAnsi="GHEA Grapalat" w:cs="Calibri"/>
                <w:sz w:val="22"/>
                <w:szCs w:val="22"/>
              </w:rPr>
            </w:pPr>
            <w:r w:rsidRPr="00957644">
              <w:rPr>
                <w:rFonts w:ascii="GHEA Grapalat" w:hAnsi="GHEA Grapalat" w:cs="Calibri"/>
                <w:sz w:val="22"/>
                <w:szCs w:val="22"/>
              </w:rPr>
              <w:t>163072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8C2E94">
            <w:pPr>
              <w:jc w:val="right"/>
              <w:rPr>
                <w:rFonts w:ascii="GHEA Grapalat" w:hAnsi="GHEA Grapalat" w:cs="Calibri"/>
                <w:sz w:val="22"/>
                <w:szCs w:val="22"/>
              </w:rPr>
            </w:pPr>
            <w:r w:rsidRPr="00957644">
              <w:rPr>
                <w:rFonts w:ascii="GHEA Grapalat" w:hAnsi="GHEA Grapalat" w:cs="Calibri"/>
                <w:sz w:val="22"/>
                <w:szCs w:val="22"/>
              </w:rPr>
              <w:t>124492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8C2E94">
            <w:pPr>
              <w:jc w:val="right"/>
              <w:rPr>
                <w:rFonts w:ascii="GHEA Grapalat" w:hAnsi="GHEA Grapalat" w:cs="Calibri"/>
                <w:sz w:val="22"/>
                <w:szCs w:val="22"/>
              </w:rPr>
            </w:pPr>
            <w:r w:rsidRPr="00957644">
              <w:rPr>
                <w:rFonts w:ascii="GHEA Grapalat" w:hAnsi="GHEA Grapalat" w:cs="Calibri"/>
                <w:sz w:val="22"/>
                <w:szCs w:val="22"/>
              </w:rPr>
              <w:t>93518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8C2E94">
            <w:pPr>
              <w:jc w:val="right"/>
              <w:rPr>
                <w:rFonts w:ascii="GHEA Grapalat" w:hAnsi="GHEA Grapalat" w:cs="Calibri"/>
                <w:sz w:val="22"/>
                <w:szCs w:val="22"/>
              </w:rPr>
            </w:pPr>
            <w:r w:rsidRPr="00957644">
              <w:rPr>
                <w:rFonts w:ascii="GHEA Grapalat" w:hAnsi="GHEA Grapalat" w:cs="Calibri"/>
                <w:sz w:val="22"/>
                <w:szCs w:val="22"/>
              </w:rPr>
              <w:t>62441</w:t>
            </w:r>
          </w:p>
        </w:tc>
      </w:tr>
      <w:tr w:rsidR="008C2E94" w:rsidRPr="009E7834" w:rsidTr="00FF71BA">
        <w:trPr>
          <w:gridAfter w:val="2"/>
          <w:wAfter w:w="192" w:type="dxa"/>
          <w:trHeight w:val="184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94" w:rsidRPr="009E7834" w:rsidRDefault="008C2E94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E783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94" w:rsidRPr="00957644" w:rsidRDefault="008C2E94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957644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ձևաթղթերի տպագրություն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E94" w:rsidRPr="00957644" w:rsidRDefault="008C2E94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5764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Անհրաժեշտ ձևաթղթերի քանակ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8C2E94">
            <w:pPr>
              <w:jc w:val="right"/>
              <w:rPr>
                <w:rFonts w:ascii="GHEA Grapalat" w:hAnsi="GHEA Grapalat" w:cs="Calibri"/>
                <w:sz w:val="22"/>
                <w:szCs w:val="22"/>
              </w:rPr>
            </w:pPr>
            <w:r w:rsidRPr="00957644">
              <w:rPr>
                <w:rFonts w:ascii="GHEA Grapalat" w:hAnsi="GHEA Grapalat" w:cs="Calibri"/>
                <w:sz w:val="22"/>
                <w:szCs w:val="22"/>
              </w:rPr>
              <w:t>90900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8C2E94">
            <w:pPr>
              <w:jc w:val="right"/>
              <w:rPr>
                <w:rFonts w:ascii="GHEA Grapalat" w:hAnsi="GHEA Grapalat" w:cs="Calibri"/>
                <w:sz w:val="22"/>
                <w:szCs w:val="22"/>
              </w:rPr>
            </w:pPr>
            <w:r w:rsidRPr="00957644">
              <w:rPr>
                <w:rFonts w:ascii="GHEA Grapalat" w:hAnsi="GHEA Grapalat" w:cs="Calibri"/>
                <w:sz w:val="22"/>
                <w:szCs w:val="22"/>
              </w:rPr>
              <w:t>50000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8C2E94">
            <w:pPr>
              <w:jc w:val="right"/>
              <w:rPr>
                <w:rFonts w:ascii="GHEA Grapalat" w:hAnsi="GHEA Grapalat" w:cs="Calibri"/>
                <w:sz w:val="22"/>
                <w:szCs w:val="22"/>
              </w:rPr>
            </w:pPr>
            <w:r w:rsidRPr="00957644">
              <w:rPr>
                <w:rFonts w:ascii="GHEA Grapalat" w:hAnsi="GHEA Grapalat" w:cs="Calibri"/>
                <w:sz w:val="22"/>
                <w:szCs w:val="22"/>
              </w:rPr>
              <w:t>50000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8C2E94">
            <w:pPr>
              <w:jc w:val="right"/>
              <w:rPr>
                <w:rFonts w:ascii="GHEA Grapalat" w:hAnsi="GHEA Grapalat" w:cs="Calibri"/>
                <w:sz w:val="22"/>
                <w:szCs w:val="22"/>
              </w:rPr>
            </w:pPr>
            <w:r w:rsidRPr="00957644">
              <w:rPr>
                <w:rFonts w:ascii="GHEA Grapalat" w:hAnsi="GHEA Grapalat" w:cs="Calibri"/>
                <w:sz w:val="22"/>
                <w:szCs w:val="22"/>
              </w:rPr>
              <w:t>50000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8C2E94">
            <w:pPr>
              <w:jc w:val="right"/>
              <w:rPr>
                <w:rFonts w:ascii="GHEA Grapalat" w:hAnsi="GHEA Grapalat" w:cs="Calibri"/>
                <w:sz w:val="22"/>
                <w:szCs w:val="22"/>
              </w:rPr>
            </w:pPr>
            <w:r w:rsidRPr="00957644">
              <w:rPr>
                <w:rFonts w:ascii="GHEA Grapalat" w:hAnsi="GHEA Grapalat" w:cs="Calibri"/>
                <w:sz w:val="22"/>
                <w:szCs w:val="22"/>
              </w:rPr>
              <w:t>50000</w:t>
            </w:r>
          </w:p>
        </w:tc>
      </w:tr>
      <w:tr w:rsidR="008C2E94" w:rsidRPr="009E7834" w:rsidTr="00FF71BA">
        <w:trPr>
          <w:gridAfter w:val="2"/>
          <w:wAfter w:w="192" w:type="dxa"/>
          <w:trHeight w:val="184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94" w:rsidRPr="007C0E6A" w:rsidRDefault="008C2E94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C0E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94" w:rsidRPr="00957644" w:rsidRDefault="008C2E94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957644">
              <w:rPr>
                <w:rFonts w:ascii="GHEA Grapalat" w:hAnsi="GHEA Grapalat" w:cs="Sylfaen"/>
                <w:bCs/>
                <w:sz w:val="20"/>
                <w:szCs w:val="20"/>
              </w:rPr>
              <w:t>Սպայական անձնակազմի և նրանց ընտանիքների անդամների կենսաթոշակներ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E94" w:rsidRPr="00957644" w:rsidRDefault="008C2E94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5764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Կենսաթոշակառուների թիվ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8C2E94">
            <w:pPr>
              <w:jc w:val="right"/>
              <w:rPr>
                <w:rFonts w:ascii="GHEA Grapalat" w:hAnsi="GHEA Grapalat" w:cs="Calibri"/>
                <w:sz w:val="22"/>
                <w:szCs w:val="22"/>
              </w:rPr>
            </w:pPr>
            <w:r w:rsidRPr="00957644">
              <w:rPr>
                <w:rFonts w:ascii="GHEA Grapalat" w:hAnsi="GHEA Grapalat" w:cs="Calibri"/>
                <w:sz w:val="22"/>
                <w:szCs w:val="22"/>
              </w:rPr>
              <w:t>32036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8C2E94">
            <w:pPr>
              <w:jc w:val="right"/>
              <w:rPr>
                <w:rFonts w:ascii="GHEA Grapalat" w:hAnsi="GHEA Grapalat" w:cs="Calibri"/>
                <w:sz w:val="22"/>
                <w:szCs w:val="22"/>
              </w:rPr>
            </w:pPr>
            <w:r w:rsidRPr="00957644">
              <w:rPr>
                <w:rFonts w:ascii="GHEA Grapalat" w:hAnsi="GHEA Grapalat" w:cs="Calibri"/>
                <w:sz w:val="22"/>
                <w:szCs w:val="22"/>
              </w:rPr>
              <w:t>34090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8C2E94">
            <w:pPr>
              <w:jc w:val="right"/>
              <w:rPr>
                <w:rFonts w:ascii="GHEA Grapalat" w:hAnsi="GHEA Grapalat" w:cs="Calibri"/>
                <w:sz w:val="22"/>
                <w:szCs w:val="22"/>
              </w:rPr>
            </w:pPr>
            <w:r w:rsidRPr="00957644">
              <w:rPr>
                <w:rFonts w:ascii="GHEA Grapalat" w:hAnsi="GHEA Grapalat" w:cs="Calibri"/>
                <w:sz w:val="22"/>
                <w:szCs w:val="22"/>
              </w:rPr>
              <w:t>35933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8C2E94">
            <w:pPr>
              <w:jc w:val="right"/>
              <w:rPr>
                <w:rFonts w:ascii="GHEA Grapalat" w:hAnsi="GHEA Grapalat" w:cs="Calibri"/>
                <w:sz w:val="22"/>
                <w:szCs w:val="22"/>
              </w:rPr>
            </w:pPr>
            <w:r w:rsidRPr="00957644">
              <w:rPr>
                <w:rFonts w:ascii="GHEA Grapalat" w:hAnsi="GHEA Grapalat" w:cs="Calibri"/>
                <w:sz w:val="22"/>
                <w:szCs w:val="22"/>
              </w:rPr>
              <w:t>36292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8C2E94">
            <w:pPr>
              <w:jc w:val="right"/>
              <w:rPr>
                <w:rFonts w:ascii="GHEA Grapalat" w:hAnsi="GHEA Grapalat" w:cs="Calibri"/>
                <w:sz w:val="22"/>
                <w:szCs w:val="22"/>
              </w:rPr>
            </w:pPr>
            <w:r w:rsidRPr="00957644">
              <w:rPr>
                <w:rFonts w:ascii="GHEA Grapalat" w:hAnsi="GHEA Grapalat" w:cs="Calibri"/>
                <w:sz w:val="22"/>
                <w:szCs w:val="22"/>
              </w:rPr>
              <w:t>36292</w:t>
            </w:r>
          </w:p>
        </w:tc>
      </w:tr>
      <w:tr w:rsidR="008C2E94" w:rsidRPr="009E7834" w:rsidTr="00FF71BA">
        <w:trPr>
          <w:gridAfter w:val="2"/>
          <w:wAfter w:w="192" w:type="dxa"/>
          <w:trHeight w:val="184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94" w:rsidRPr="007C0E6A" w:rsidRDefault="008C2E94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C0E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94" w:rsidRPr="00957644" w:rsidRDefault="008C2E94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957644">
              <w:rPr>
                <w:rFonts w:ascii="GHEA Grapalat" w:hAnsi="GHEA Grapalat" w:cs="Sylfaen"/>
                <w:bCs/>
                <w:sz w:val="20"/>
                <w:szCs w:val="20"/>
              </w:rPr>
              <w:t>Շարքային զինծառայողների և նրանց ընտանիքների անդամների զինվորական կենսաթոշակներ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E94" w:rsidRPr="00957644" w:rsidRDefault="008C2E94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5764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Կենսաթոշակառուների թիվ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8C2E94">
            <w:pPr>
              <w:jc w:val="right"/>
              <w:rPr>
                <w:rFonts w:ascii="GHEA Grapalat" w:hAnsi="GHEA Grapalat" w:cs="Calibri"/>
                <w:sz w:val="22"/>
                <w:szCs w:val="22"/>
              </w:rPr>
            </w:pPr>
            <w:r w:rsidRPr="00957644">
              <w:rPr>
                <w:rFonts w:ascii="GHEA Grapalat" w:hAnsi="GHEA Grapalat" w:cs="Calibri"/>
                <w:sz w:val="22"/>
                <w:szCs w:val="22"/>
              </w:rPr>
              <w:t>1528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8C2E94">
            <w:pPr>
              <w:jc w:val="right"/>
              <w:rPr>
                <w:rFonts w:ascii="GHEA Grapalat" w:hAnsi="GHEA Grapalat" w:cs="Calibri"/>
                <w:sz w:val="22"/>
                <w:szCs w:val="22"/>
              </w:rPr>
            </w:pPr>
            <w:r w:rsidRPr="00957644">
              <w:rPr>
                <w:rFonts w:ascii="GHEA Grapalat" w:hAnsi="GHEA Grapalat" w:cs="Calibri"/>
                <w:sz w:val="22"/>
                <w:szCs w:val="22"/>
              </w:rPr>
              <w:t>1575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8C2E94">
            <w:pPr>
              <w:jc w:val="right"/>
              <w:rPr>
                <w:rFonts w:ascii="GHEA Grapalat" w:hAnsi="GHEA Grapalat" w:cs="Calibri"/>
                <w:sz w:val="22"/>
                <w:szCs w:val="22"/>
              </w:rPr>
            </w:pPr>
            <w:r w:rsidRPr="00957644">
              <w:rPr>
                <w:rFonts w:ascii="GHEA Grapalat" w:hAnsi="GHEA Grapalat" w:cs="Calibri"/>
                <w:sz w:val="22"/>
                <w:szCs w:val="22"/>
              </w:rPr>
              <w:t>1450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8C2E94">
            <w:pPr>
              <w:jc w:val="right"/>
              <w:rPr>
                <w:rFonts w:ascii="GHEA Grapalat" w:hAnsi="GHEA Grapalat" w:cs="Calibri"/>
                <w:sz w:val="22"/>
                <w:szCs w:val="22"/>
              </w:rPr>
            </w:pPr>
            <w:r w:rsidRPr="00957644">
              <w:rPr>
                <w:rFonts w:ascii="GHEA Grapalat" w:hAnsi="GHEA Grapalat" w:cs="Calibri"/>
                <w:sz w:val="22"/>
                <w:szCs w:val="22"/>
              </w:rPr>
              <w:t>1337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8C2E94">
            <w:pPr>
              <w:jc w:val="right"/>
              <w:rPr>
                <w:rFonts w:ascii="GHEA Grapalat" w:hAnsi="GHEA Grapalat" w:cs="Calibri"/>
                <w:sz w:val="22"/>
                <w:szCs w:val="22"/>
              </w:rPr>
            </w:pPr>
            <w:r w:rsidRPr="00957644">
              <w:rPr>
                <w:rFonts w:ascii="GHEA Grapalat" w:hAnsi="GHEA Grapalat" w:cs="Calibri"/>
                <w:sz w:val="22"/>
                <w:szCs w:val="22"/>
              </w:rPr>
              <w:t>1210</w:t>
            </w:r>
          </w:p>
        </w:tc>
      </w:tr>
      <w:tr w:rsidR="008C2E94" w:rsidRPr="005559C6" w:rsidTr="00FF71BA">
        <w:trPr>
          <w:gridAfter w:val="2"/>
          <w:wAfter w:w="192" w:type="dxa"/>
          <w:trHeight w:val="184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E94" w:rsidRPr="007C0E6A" w:rsidRDefault="008C2E94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C0E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94" w:rsidRPr="00957644" w:rsidRDefault="008C2E94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957644">
              <w:rPr>
                <w:rFonts w:ascii="GHEA Grapalat" w:hAnsi="GHEA Grapalat" w:cs="Sylfaen"/>
                <w:bCs/>
                <w:sz w:val="20"/>
                <w:szCs w:val="20"/>
              </w:rPr>
              <w:t>Աշխատանքային կենսաթոշակներ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E94" w:rsidRPr="00957644" w:rsidRDefault="008C2E94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5764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Կենսաթոշակառուների թիվ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8C2E94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957644">
              <w:rPr>
                <w:rFonts w:ascii="GHEA Grapalat" w:hAnsi="GHEA Grapalat"/>
                <w:sz w:val="22"/>
                <w:szCs w:val="22"/>
              </w:rPr>
              <w:t>459445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8C2E94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957644">
              <w:rPr>
                <w:rFonts w:ascii="GHEA Grapalat" w:hAnsi="GHEA Grapalat"/>
                <w:sz w:val="22"/>
                <w:szCs w:val="22"/>
              </w:rPr>
              <w:t>460808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8C2E94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957644">
              <w:rPr>
                <w:rFonts w:ascii="GHEA Grapalat" w:hAnsi="GHEA Grapalat"/>
                <w:sz w:val="22"/>
                <w:szCs w:val="22"/>
              </w:rPr>
              <w:t>463111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8C2E94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957644">
              <w:rPr>
                <w:rFonts w:ascii="GHEA Grapalat" w:hAnsi="GHEA Grapalat"/>
                <w:sz w:val="22"/>
                <w:szCs w:val="22"/>
              </w:rPr>
              <w:t>463111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8C2E94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957644">
              <w:rPr>
                <w:rFonts w:ascii="GHEA Grapalat" w:hAnsi="GHEA Grapalat"/>
                <w:sz w:val="22"/>
                <w:szCs w:val="22"/>
              </w:rPr>
              <w:t>463111</w:t>
            </w:r>
          </w:p>
        </w:tc>
      </w:tr>
      <w:tr w:rsidR="008C2E94" w:rsidRPr="005559C6" w:rsidTr="00FF71BA">
        <w:trPr>
          <w:gridAfter w:val="2"/>
          <w:wAfter w:w="192" w:type="dxa"/>
          <w:trHeight w:val="1214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94" w:rsidRDefault="008C2E94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94" w:rsidRPr="00957644" w:rsidRDefault="008C2E94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957644">
              <w:rPr>
                <w:rFonts w:ascii="GHEA Grapalat" w:hAnsi="GHEA Grapalat" w:cs="Sylfaen"/>
                <w:bCs/>
                <w:sz w:val="20"/>
                <w:szCs w:val="20"/>
              </w:rPr>
              <w:t>ՀՀ օրենքով նշանակված կենսաթոշակներ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E94" w:rsidRPr="00957644" w:rsidRDefault="008C2E94" w:rsidP="007C0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5764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Կենսաթոշակառուների թիվ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8C2E94">
            <w:pPr>
              <w:jc w:val="right"/>
              <w:rPr>
                <w:rFonts w:ascii="GHEA Grapalat" w:hAnsi="GHEA Grapalat" w:cs="Calibri"/>
                <w:sz w:val="22"/>
                <w:szCs w:val="22"/>
              </w:rPr>
            </w:pPr>
            <w:r w:rsidRPr="00957644">
              <w:rPr>
                <w:rFonts w:ascii="GHEA Grapalat" w:hAnsi="GHEA Grapalat" w:cs="Calibri"/>
                <w:sz w:val="22"/>
                <w:szCs w:val="22"/>
              </w:rPr>
              <w:t>674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8C2E94">
            <w:pPr>
              <w:jc w:val="right"/>
              <w:rPr>
                <w:rFonts w:ascii="GHEA Grapalat" w:hAnsi="GHEA Grapalat" w:cs="Calibri"/>
                <w:sz w:val="22"/>
                <w:szCs w:val="22"/>
              </w:rPr>
            </w:pPr>
            <w:r w:rsidRPr="00957644">
              <w:rPr>
                <w:rFonts w:ascii="GHEA Grapalat" w:hAnsi="GHEA Grapalat" w:cs="Calibri"/>
                <w:sz w:val="22"/>
                <w:szCs w:val="22"/>
              </w:rPr>
              <w:t>730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8C2E94">
            <w:pPr>
              <w:jc w:val="right"/>
              <w:rPr>
                <w:rFonts w:ascii="GHEA Grapalat" w:hAnsi="GHEA Grapalat" w:cs="Calibri"/>
                <w:sz w:val="22"/>
                <w:szCs w:val="22"/>
              </w:rPr>
            </w:pPr>
            <w:r w:rsidRPr="00957644">
              <w:rPr>
                <w:rFonts w:ascii="GHEA Grapalat" w:hAnsi="GHEA Grapalat" w:cs="Calibri"/>
                <w:sz w:val="22"/>
                <w:szCs w:val="22"/>
              </w:rPr>
              <w:t>735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8C2E94">
            <w:pPr>
              <w:jc w:val="right"/>
              <w:rPr>
                <w:rFonts w:ascii="GHEA Grapalat" w:hAnsi="GHEA Grapalat" w:cs="Calibri"/>
                <w:sz w:val="22"/>
                <w:szCs w:val="22"/>
              </w:rPr>
            </w:pPr>
            <w:r w:rsidRPr="00957644">
              <w:rPr>
                <w:rFonts w:ascii="GHEA Grapalat" w:hAnsi="GHEA Grapalat" w:cs="Calibri"/>
                <w:sz w:val="22"/>
                <w:szCs w:val="22"/>
              </w:rPr>
              <w:t>752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8C2E94">
            <w:pPr>
              <w:jc w:val="right"/>
              <w:rPr>
                <w:rFonts w:ascii="GHEA Grapalat" w:hAnsi="GHEA Grapalat" w:cs="Calibri"/>
                <w:sz w:val="22"/>
                <w:szCs w:val="22"/>
              </w:rPr>
            </w:pPr>
            <w:r w:rsidRPr="00957644">
              <w:rPr>
                <w:rFonts w:ascii="GHEA Grapalat" w:hAnsi="GHEA Grapalat" w:cs="Calibri"/>
                <w:sz w:val="22"/>
                <w:szCs w:val="22"/>
              </w:rPr>
              <w:t>766</w:t>
            </w:r>
          </w:p>
        </w:tc>
      </w:tr>
      <w:tr w:rsidR="008A6E3F" w:rsidRPr="005559C6" w:rsidTr="00FF71BA">
        <w:trPr>
          <w:gridAfter w:val="2"/>
          <w:wAfter w:w="192" w:type="dxa"/>
          <w:trHeight w:val="184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E3F" w:rsidRDefault="008A6E3F" w:rsidP="008A6E3F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E3F" w:rsidRPr="00957644" w:rsidRDefault="008A6E3F" w:rsidP="008A6E3F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957644">
              <w:rPr>
                <w:rFonts w:ascii="GHEA Grapalat" w:hAnsi="GHEA Grapalat" w:cs="Sylfaen"/>
                <w:bCs/>
                <w:sz w:val="20"/>
                <w:szCs w:val="20"/>
              </w:rPr>
              <w:t xml:space="preserve">Կուտակային հատկացումներ մասնակցի </w:t>
            </w:r>
            <w:r w:rsidRPr="00957644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կենսաթոշակային հաշվին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E3F" w:rsidRPr="00957644" w:rsidRDefault="008A6E3F" w:rsidP="008A6E3F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  <w:r w:rsidRPr="0095764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Մասնակիցների թիվ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E3F" w:rsidRPr="00716D6A" w:rsidRDefault="008A6E3F" w:rsidP="00716D6A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716D6A">
              <w:rPr>
                <w:rFonts w:ascii="GHEA Grapalat" w:hAnsi="GHEA Grapalat"/>
                <w:sz w:val="22"/>
                <w:szCs w:val="22"/>
              </w:rPr>
              <w:t>349064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E3F" w:rsidRPr="00716D6A" w:rsidRDefault="008A6E3F" w:rsidP="00716D6A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716D6A">
              <w:rPr>
                <w:rFonts w:ascii="GHEA Grapalat" w:hAnsi="GHEA Grapalat"/>
                <w:sz w:val="22"/>
                <w:szCs w:val="22"/>
              </w:rPr>
              <w:t>359838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E3F" w:rsidRPr="00716D6A" w:rsidRDefault="008A6E3F" w:rsidP="00716D6A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716D6A">
              <w:rPr>
                <w:rFonts w:ascii="GHEA Grapalat" w:hAnsi="GHEA Grapalat"/>
                <w:sz w:val="22"/>
                <w:szCs w:val="22"/>
              </w:rPr>
              <w:t>370633</w:t>
            </w:r>
            <w:r w:rsidRPr="00716D6A">
              <w:rPr>
                <w:rFonts w:ascii="Calibri" w:hAnsi="Calibri" w:cs="Calibri"/>
                <w:sz w:val="22"/>
                <w:szCs w:val="22"/>
              </w:rPr>
              <w:t>    </w:t>
            </w:r>
            <w:r w:rsidRPr="00716D6A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E3F" w:rsidRPr="00716D6A" w:rsidRDefault="008A6E3F" w:rsidP="00716D6A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716D6A">
              <w:rPr>
                <w:rFonts w:ascii="GHEA Grapalat" w:hAnsi="GHEA Grapalat"/>
                <w:sz w:val="22"/>
                <w:szCs w:val="22"/>
              </w:rPr>
              <w:t>381752</w:t>
            </w:r>
            <w:r w:rsidRPr="00716D6A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E3F" w:rsidRPr="008A6E3F" w:rsidRDefault="008A6E3F" w:rsidP="008A6E3F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7C0E6A" w:rsidRPr="005559C6" w:rsidTr="00FF71BA">
        <w:tc>
          <w:tcPr>
            <w:tcW w:w="117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C0E6A" w:rsidRPr="00957644" w:rsidRDefault="007C0E6A" w:rsidP="008C2E94">
            <w:pPr>
              <w:pStyle w:val="ListParagraph"/>
              <w:ind w:left="0"/>
              <w:jc w:val="right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57644">
              <w:rPr>
                <w:rFonts w:ascii="GHEA Grapalat" w:hAnsi="GHEA Grapalat" w:cs="Sylfaen"/>
                <w:sz w:val="20"/>
                <w:szCs w:val="20"/>
              </w:rPr>
              <w:t xml:space="preserve">5.4 ԾՐԱԳՐԻ </w:t>
            </w:r>
            <w:r w:rsidRPr="00957644">
              <w:rPr>
                <w:rFonts w:ascii="GHEA Grapalat" w:hAnsi="GHEA Grapalat" w:cs="Times Armenian"/>
                <w:sz w:val="20"/>
                <w:szCs w:val="20"/>
              </w:rPr>
              <w:t>ՖԻՆԱՆՍԱԿԱՆ ԱՐԺԵՔԸ (հազ.դրամ)</w:t>
            </w:r>
            <w:r w:rsidRPr="00957644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8C2E94" w:rsidRPr="00CE2BFB" w:rsidTr="00FF71BA">
        <w:trPr>
          <w:gridAfter w:val="2"/>
          <w:wAfter w:w="192" w:type="dxa"/>
          <w:trHeight w:val="3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C2E94" w:rsidRPr="00CE2BFB" w:rsidRDefault="008C2E94" w:rsidP="008C2E9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C2E94" w:rsidRPr="00957644" w:rsidRDefault="008C2E94" w:rsidP="008C2E9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57644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8C2E94" w:rsidRPr="00957644" w:rsidRDefault="008C2E94" w:rsidP="008C2E94">
            <w:pPr>
              <w:pStyle w:val="ListParagraph"/>
              <w:ind w:left="0"/>
              <w:jc w:val="right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57644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8C2E94" w:rsidRPr="00957644" w:rsidRDefault="008C2E94" w:rsidP="008C2E94">
            <w:pPr>
              <w:pStyle w:val="ListParagraph"/>
              <w:ind w:left="0"/>
              <w:jc w:val="right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57644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8C2E94" w:rsidRPr="00957644" w:rsidRDefault="008C2E94" w:rsidP="008C2E94">
            <w:pPr>
              <w:pStyle w:val="ListParagraph"/>
              <w:ind w:left="0"/>
              <w:jc w:val="right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57644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2023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8C2E94" w:rsidRPr="00957644" w:rsidRDefault="008C2E94" w:rsidP="008C2E94">
            <w:pPr>
              <w:pStyle w:val="ListParagraph"/>
              <w:ind w:left="0"/>
              <w:jc w:val="right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57644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2024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8C2E94" w:rsidRPr="00957644" w:rsidRDefault="008C2E94" w:rsidP="008C2E94">
            <w:pPr>
              <w:pStyle w:val="ListParagraph"/>
              <w:ind w:left="0"/>
              <w:jc w:val="right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57644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2025</w:t>
            </w:r>
          </w:p>
        </w:tc>
      </w:tr>
      <w:tr w:rsidR="008C2E94" w:rsidRPr="00525F69" w:rsidTr="00FF71BA">
        <w:trPr>
          <w:gridAfter w:val="2"/>
          <w:wAfter w:w="192" w:type="dxa"/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94" w:rsidRPr="00F16E37" w:rsidRDefault="008C2E94" w:rsidP="00525F6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11001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94" w:rsidRPr="00957644" w:rsidRDefault="008C2E94" w:rsidP="00525F6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57644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տրամադրման տեղեկատվական միասնական համակարգերի սպասարկում և շահագործում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0C6E41">
            <w:pPr>
              <w:jc w:val="right"/>
              <w:rPr>
                <w:rFonts w:ascii="GHEA Grapalat" w:hAnsi="GHEA Grapalat" w:cs="Calibri"/>
                <w:bCs/>
                <w:sz w:val="22"/>
                <w:szCs w:val="22"/>
              </w:rPr>
            </w:pPr>
            <w:r w:rsidRPr="000C6E41"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  <w:t xml:space="preserve">             </w:t>
            </w:r>
            <w:r w:rsidRPr="00957644">
              <w:rPr>
                <w:rFonts w:ascii="GHEA Grapalat" w:hAnsi="GHEA Grapalat" w:cs="Calibri"/>
                <w:bCs/>
                <w:sz w:val="22"/>
                <w:szCs w:val="22"/>
              </w:rPr>
              <w:t xml:space="preserve">58,140.0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0C6E41">
            <w:pPr>
              <w:jc w:val="right"/>
              <w:rPr>
                <w:rFonts w:ascii="GHEA Grapalat" w:hAnsi="GHEA Grapalat" w:cs="Calibri"/>
                <w:bCs/>
                <w:sz w:val="22"/>
                <w:szCs w:val="22"/>
              </w:rPr>
            </w:pPr>
            <w:r w:rsidRPr="00957644">
              <w:rPr>
                <w:rFonts w:ascii="GHEA Grapalat" w:hAnsi="GHEA Grapalat" w:cs="Calibri"/>
                <w:bCs/>
                <w:sz w:val="22"/>
                <w:szCs w:val="22"/>
              </w:rPr>
              <w:t xml:space="preserve">           67,560.0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0C6E41">
            <w:pPr>
              <w:jc w:val="right"/>
              <w:rPr>
                <w:rFonts w:ascii="GHEA Grapalat" w:hAnsi="GHEA Grapalat" w:cs="Calibri"/>
                <w:bCs/>
                <w:sz w:val="22"/>
                <w:szCs w:val="22"/>
              </w:rPr>
            </w:pPr>
            <w:r w:rsidRPr="00957644">
              <w:rPr>
                <w:rFonts w:ascii="GHEA Grapalat" w:hAnsi="GHEA Grapalat" w:cs="Calibri"/>
                <w:bCs/>
                <w:sz w:val="22"/>
                <w:szCs w:val="22"/>
              </w:rPr>
              <w:t xml:space="preserve">           72,400.0 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0C6E41">
            <w:pPr>
              <w:jc w:val="right"/>
              <w:rPr>
                <w:rFonts w:ascii="GHEA Grapalat" w:hAnsi="GHEA Grapalat" w:cs="Calibri"/>
                <w:bCs/>
                <w:sz w:val="22"/>
                <w:szCs w:val="22"/>
              </w:rPr>
            </w:pPr>
            <w:r w:rsidRPr="00957644">
              <w:rPr>
                <w:rFonts w:ascii="GHEA Grapalat" w:hAnsi="GHEA Grapalat" w:cs="Calibri"/>
                <w:bCs/>
                <w:sz w:val="22"/>
                <w:szCs w:val="22"/>
              </w:rPr>
              <w:t xml:space="preserve">          72,400.0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0C6E41">
            <w:pPr>
              <w:jc w:val="right"/>
              <w:rPr>
                <w:rFonts w:ascii="GHEA Grapalat" w:hAnsi="GHEA Grapalat" w:cs="Calibri"/>
                <w:bCs/>
                <w:sz w:val="22"/>
                <w:szCs w:val="22"/>
              </w:rPr>
            </w:pPr>
            <w:r w:rsidRPr="00957644">
              <w:rPr>
                <w:rFonts w:ascii="GHEA Grapalat" w:hAnsi="GHEA Grapalat" w:cs="Calibri"/>
                <w:bCs/>
                <w:sz w:val="22"/>
                <w:szCs w:val="22"/>
              </w:rPr>
              <w:t xml:space="preserve">           72,400.0 </w:t>
            </w:r>
          </w:p>
        </w:tc>
      </w:tr>
      <w:tr w:rsidR="00FF71BA" w:rsidRPr="00525F69" w:rsidTr="00FF71BA">
        <w:trPr>
          <w:gridAfter w:val="2"/>
          <w:wAfter w:w="192" w:type="dxa"/>
          <w:trHeight w:val="1358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BA" w:rsidRPr="00C766CE" w:rsidRDefault="00FF71BA" w:rsidP="00FF71B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11002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BA" w:rsidRPr="00957644" w:rsidRDefault="00FF71BA" w:rsidP="00FF71B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57644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իրականացման ապահովում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BA" w:rsidRPr="00716D6A" w:rsidRDefault="00FF71BA" w:rsidP="00FF71BA">
            <w:pPr>
              <w:jc w:val="right"/>
              <w:rPr>
                <w:rFonts w:ascii="GHEA Grapalat" w:hAnsi="GHEA Grapalat" w:cs="Calibri"/>
                <w:bCs/>
                <w:sz w:val="22"/>
                <w:szCs w:val="22"/>
              </w:rPr>
            </w:pPr>
            <w:r w:rsidRPr="00716D6A">
              <w:rPr>
                <w:rFonts w:ascii="GHEA Grapalat" w:hAnsi="GHEA Grapalat" w:cs="Calibri"/>
                <w:bCs/>
                <w:sz w:val="22"/>
                <w:szCs w:val="22"/>
              </w:rPr>
              <w:t>1156452.4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BA" w:rsidRPr="00716D6A" w:rsidRDefault="00FF71BA" w:rsidP="00FF71BA">
            <w:pPr>
              <w:jc w:val="right"/>
              <w:rPr>
                <w:rFonts w:ascii="GHEA Grapalat" w:hAnsi="GHEA Grapalat" w:cs="Calibri"/>
                <w:bCs/>
                <w:sz w:val="22"/>
                <w:szCs w:val="22"/>
              </w:rPr>
            </w:pPr>
            <w:r w:rsidRPr="00716D6A">
              <w:rPr>
                <w:rFonts w:ascii="GHEA Grapalat" w:hAnsi="GHEA Grapalat" w:cs="Calibri"/>
                <w:bCs/>
                <w:sz w:val="22"/>
                <w:szCs w:val="22"/>
              </w:rPr>
              <w:t>854452.6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1BA" w:rsidRPr="00FF71BA" w:rsidRDefault="00FF71BA" w:rsidP="00FF71BA">
            <w:pPr>
              <w:jc w:val="right"/>
              <w:rPr>
                <w:rFonts w:ascii="GHEA Grapalat" w:hAnsi="GHEA Grapalat" w:cs="Calibri"/>
                <w:bCs/>
                <w:sz w:val="22"/>
                <w:szCs w:val="22"/>
              </w:rPr>
            </w:pPr>
            <w:r w:rsidRPr="00FF71BA">
              <w:rPr>
                <w:rFonts w:ascii="GHEA Grapalat" w:hAnsi="GHEA Grapalat" w:cs="Calibri"/>
                <w:bCs/>
                <w:sz w:val="22"/>
                <w:szCs w:val="22"/>
              </w:rPr>
              <w:t xml:space="preserve">                      877,360.0 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1BA" w:rsidRPr="00FF71BA" w:rsidRDefault="00FF71BA" w:rsidP="00FF71BA">
            <w:pPr>
              <w:jc w:val="right"/>
              <w:rPr>
                <w:rFonts w:ascii="GHEA Grapalat" w:hAnsi="GHEA Grapalat" w:cs="Calibri"/>
                <w:bCs/>
                <w:sz w:val="22"/>
                <w:szCs w:val="22"/>
              </w:rPr>
            </w:pPr>
            <w:r w:rsidRPr="00FF71BA">
              <w:rPr>
                <w:rFonts w:ascii="GHEA Grapalat" w:hAnsi="GHEA Grapalat" w:cs="Calibri"/>
                <w:bCs/>
                <w:sz w:val="22"/>
                <w:szCs w:val="22"/>
              </w:rPr>
              <w:t xml:space="preserve">                      786,210.0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1BA" w:rsidRPr="00FF71BA" w:rsidRDefault="00FF71BA" w:rsidP="00FF71BA">
            <w:pPr>
              <w:jc w:val="right"/>
              <w:rPr>
                <w:rFonts w:ascii="GHEA Grapalat" w:hAnsi="GHEA Grapalat" w:cs="Calibri"/>
                <w:bCs/>
                <w:sz w:val="22"/>
                <w:szCs w:val="22"/>
              </w:rPr>
            </w:pPr>
            <w:r w:rsidRPr="00FF71BA">
              <w:rPr>
                <w:rFonts w:ascii="GHEA Grapalat" w:hAnsi="GHEA Grapalat" w:cs="Calibri"/>
                <w:bCs/>
                <w:sz w:val="22"/>
                <w:szCs w:val="22"/>
              </w:rPr>
              <w:t xml:space="preserve">                        650,080.0 </w:t>
            </w:r>
          </w:p>
        </w:tc>
      </w:tr>
      <w:tr w:rsidR="008C2E94" w:rsidRPr="006A2212" w:rsidTr="00FF71BA">
        <w:trPr>
          <w:gridAfter w:val="2"/>
          <w:wAfter w:w="192" w:type="dxa"/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94" w:rsidRPr="009E7834" w:rsidRDefault="008C2E94" w:rsidP="00525F6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E783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11003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94" w:rsidRPr="00957644" w:rsidRDefault="008C2E94" w:rsidP="00525F6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957644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ձևաթղթերի տպագրություն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0C6E41">
            <w:pPr>
              <w:jc w:val="right"/>
              <w:rPr>
                <w:rFonts w:ascii="GHEA Grapalat" w:hAnsi="GHEA Grapalat" w:cs="Calibri"/>
                <w:bCs/>
                <w:sz w:val="22"/>
                <w:szCs w:val="22"/>
              </w:rPr>
            </w:pPr>
            <w:r w:rsidRPr="00957644">
              <w:rPr>
                <w:rFonts w:ascii="GHEA Grapalat" w:hAnsi="GHEA Grapalat" w:cs="Calibri"/>
                <w:bCs/>
                <w:sz w:val="22"/>
                <w:szCs w:val="22"/>
              </w:rPr>
              <w:t>770.0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0C6E41">
            <w:pPr>
              <w:jc w:val="right"/>
              <w:rPr>
                <w:rFonts w:ascii="GHEA Grapalat" w:hAnsi="GHEA Grapalat" w:cs="Calibri"/>
                <w:bCs/>
                <w:sz w:val="22"/>
                <w:szCs w:val="22"/>
              </w:rPr>
            </w:pPr>
            <w:r w:rsidRPr="00957644">
              <w:rPr>
                <w:rFonts w:ascii="GHEA Grapalat" w:hAnsi="GHEA Grapalat" w:cs="Calibri"/>
                <w:bCs/>
                <w:sz w:val="22"/>
                <w:szCs w:val="22"/>
              </w:rPr>
              <w:t>500.0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0C6E41">
            <w:pPr>
              <w:jc w:val="right"/>
              <w:rPr>
                <w:rFonts w:ascii="GHEA Grapalat" w:hAnsi="GHEA Grapalat" w:cs="Calibri"/>
                <w:bCs/>
                <w:sz w:val="22"/>
                <w:szCs w:val="22"/>
              </w:rPr>
            </w:pPr>
            <w:r w:rsidRPr="00957644">
              <w:rPr>
                <w:rFonts w:ascii="GHEA Grapalat" w:hAnsi="GHEA Grapalat" w:cs="Calibri"/>
                <w:bCs/>
                <w:sz w:val="22"/>
                <w:szCs w:val="22"/>
              </w:rPr>
              <w:t>750.0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0C6E41">
            <w:pPr>
              <w:jc w:val="right"/>
              <w:rPr>
                <w:rFonts w:ascii="GHEA Grapalat" w:hAnsi="GHEA Grapalat" w:cs="Calibri"/>
                <w:bCs/>
                <w:sz w:val="22"/>
                <w:szCs w:val="22"/>
              </w:rPr>
            </w:pPr>
            <w:r w:rsidRPr="00957644">
              <w:rPr>
                <w:rFonts w:ascii="GHEA Grapalat" w:hAnsi="GHEA Grapalat" w:cs="Calibri"/>
                <w:bCs/>
                <w:sz w:val="22"/>
                <w:szCs w:val="22"/>
              </w:rPr>
              <w:t>750.0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94" w:rsidRPr="00957644" w:rsidRDefault="008C2E94" w:rsidP="000C6E41">
            <w:pPr>
              <w:jc w:val="right"/>
              <w:rPr>
                <w:rFonts w:ascii="GHEA Grapalat" w:hAnsi="GHEA Grapalat" w:cs="Calibri"/>
                <w:bCs/>
                <w:sz w:val="22"/>
                <w:szCs w:val="22"/>
              </w:rPr>
            </w:pPr>
            <w:r w:rsidRPr="00957644">
              <w:rPr>
                <w:rFonts w:ascii="GHEA Grapalat" w:hAnsi="GHEA Grapalat" w:cs="Calibri"/>
                <w:bCs/>
                <w:sz w:val="22"/>
                <w:szCs w:val="22"/>
              </w:rPr>
              <w:t>750.0</w:t>
            </w:r>
          </w:p>
        </w:tc>
      </w:tr>
      <w:tr w:rsidR="00716D6A" w:rsidRPr="00525F69" w:rsidTr="00FF71BA">
        <w:trPr>
          <w:gridAfter w:val="2"/>
          <w:wAfter w:w="192" w:type="dxa"/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D6A" w:rsidRPr="007C0E6A" w:rsidRDefault="00716D6A" w:rsidP="00716D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C0E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12001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D6A" w:rsidRPr="00957644" w:rsidRDefault="00716D6A" w:rsidP="00716D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957644">
              <w:rPr>
                <w:rFonts w:ascii="GHEA Grapalat" w:hAnsi="GHEA Grapalat" w:cs="Sylfaen"/>
                <w:bCs/>
                <w:sz w:val="20"/>
                <w:szCs w:val="20"/>
              </w:rPr>
              <w:t>Սպայական անձնակազմի և նրանց ընտանիքների անդամների կենսաթոշակներ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D6A" w:rsidRPr="0027205E" w:rsidRDefault="00716D6A" w:rsidP="00716D6A">
            <w:r w:rsidRPr="0027205E">
              <w:t>32587722.8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D6A" w:rsidRDefault="00716D6A" w:rsidP="00716D6A">
            <w:r w:rsidRPr="0027205E">
              <w:t>33091000.0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D6A" w:rsidRPr="00BB403F" w:rsidRDefault="00716D6A" w:rsidP="00FF71BA">
            <w:r w:rsidRPr="00BB403F">
              <w:t>36272000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D6A" w:rsidRPr="00BB403F" w:rsidRDefault="00716D6A" w:rsidP="00716D6A">
            <w:r w:rsidRPr="00BB403F">
              <w:t>41236000.0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D6A" w:rsidRDefault="00716D6A" w:rsidP="00716D6A">
            <w:r w:rsidRPr="00BB403F">
              <w:t>45574000.0</w:t>
            </w:r>
          </w:p>
        </w:tc>
      </w:tr>
      <w:tr w:rsidR="00716D6A" w:rsidRPr="005559C6" w:rsidTr="00FF71BA">
        <w:trPr>
          <w:gridAfter w:val="2"/>
          <w:wAfter w:w="192" w:type="dxa"/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D6A" w:rsidRPr="007C0E6A" w:rsidRDefault="00716D6A" w:rsidP="00716D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C0E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12002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D6A" w:rsidRPr="00957644" w:rsidRDefault="00716D6A" w:rsidP="00716D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957644">
              <w:rPr>
                <w:rFonts w:ascii="GHEA Grapalat" w:hAnsi="GHEA Grapalat" w:cs="Sylfaen"/>
                <w:bCs/>
                <w:sz w:val="20"/>
                <w:szCs w:val="20"/>
              </w:rPr>
              <w:t>Շարքային զինծառայողների և նրանց ընտանիքների անդամների զինվորական կենսաթոշակներ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D6A" w:rsidRPr="005C4135" w:rsidRDefault="00716D6A" w:rsidP="00716D6A">
            <w:r w:rsidRPr="005C4135">
              <w:t>574259.7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D6A" w:rsidRDefault="00716D6A" w:rsidP="00716D6A">
            <w:r w:rsidRPr="005C4135">
              <w:t>619400.0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D6A" w:rsidRPr="00DC1FCF" w:rsidRDefault="00716D6A" w:rsidP="00716D6A">
            <w:r w:rsidRPr="00DC1FCF">
              <w:t>622860.0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D6A" w:rsidRPr="00DC1FCF" w:rsidRDefault="00716D6A" w:rsidP="00716D6A">
            <w:r w:rsidRPr="00DC1FCF">
              <w:t>622500.0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D6A" w:rsidRDefault="00716D6A" w:rsidP="00716D6A">
            <w:r w:rsidRPr="00DC1FCF">
              <w:t>605616.0</w:t>
            </w:r>
          </w:p>
        </w:tc>
      </w:tr>
      <w:tr w:rsidR="00716D6A" w:rsidRPr="006A2212" w:rsidTr="00FF71BA">
        <w:trPr>
          <w:gridAfter w:val="2"/>
          <w:wAfter w:w="192" w:type="dxa"/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D6A" w:rsidRPr="007C0E6A" w:rsidRDefault="00716D6A" w:rsidP="00716D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C0E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12003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D6A" w:rsidRPr="00957644" w:rsidRDefault="00716D6A" w:rsidP="00716D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957644">
              <w:rPr>
                <w:rFonts w:ascii="GHEA Grapalat" w:hAnsi="GHEA Grapalat" w:cs="Sylfaen"/>
                <w:bCs/>
                <w:sz w:val="20"/>
                <w:szCs w:val="20"/>
              </w:rPr>
              <w:t>Աշխատանքային կենսաթոշակներ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D6A" w:rsidRPr="0074756E" w:rsidRDefault="00716D6A" w:rsidP="00716D6A">
            <w:r w:rsidRPr="0074756E">
              <w:t>238611514.0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D6A" w:rsidRDefault="00716D6A" w:rsidP="00716D6A">
            <w:r w:rsidRPr="0074756E">
              <w:t>240610000.0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D6A" w:rsidRPr="00A53540" w:rsidRDefault="00716D6A" w:rsidP="00716D6A">
            <w:r w:rsidRPr="00A53540">
              <w:t>267434000.0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D6A" w:rsidRPr="00A53540" w:rsidRDefault="00716D6A" w:rsidP="00716D6A">
            <w:r w:rsidRPr="00A53540">
              <w:t>301987000.0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D6A" w:rsidRDefault="00716D6A" w:rsidP="00716D6A">
            <w:r w:rsidRPr="00A53540">
              <w:t>335156000.0</w:t>
            </w:r>
          </w:p>
        </w:tc>
      </w:tr>
      <w:tr w:rsidR="0095408C" w:rsidRPr="005559C6" w:rsidTr="00FF71BA">
        <w:trPr>
          <w:gridAfter w:val="2"/>
          <w:wAfter w:w="192" w:type="dxa"/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8C" w:rsidRDefault="0095408C" w:rsidP="0095408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12004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8C" w:rsidRPr="00957644" w:rsidRDefault="0095408C" w:rsidP="0095408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957644">
              <w:rPr>
                <w:rFonts w:ascii="GHEA Grapalat" w:hAnsi="GHEA Grapalat" w:cs="Sylfaen"/>
                <w:bCs/>
                <w:sz w:val="20"/>
                <w:szCs w:val="20"/>
              </w:rPr>
              <w:t>ՀՀ օրենքով նշանակված կենսաթոշակներ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8C" w:rsidRPr="00635E16" w:rsidRDefault="0095408C" w:rsidP="0095408C">
            <w:r w:rsidRPr="00635E16">
              <w:t>2921485.5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8C" w:rsidRDefault="0095408C" w:rsidP="0095408C">
            <w:r w:rsidRPr="00635E16">
              <w:t>3009924.0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8C" w:rsidRPr="00761875" w:rsidRDefault="0095408C" w:rsidP="0095408C">
            <w:r w:rsidRPr="00761875">
              <w:t>3213000.0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8C" w:rsidRPr="00761875" w:rsidRDefault="0095408C" w:rsidP="0095408C">
            <w:r w:rsidRPr="00761875">
              <w:t>3336000.0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8C" w:rsidRDefault="0095408C" w:rsidP="0095408C">
            <w:r w:rsidRPr="00761875">
              <w:t>3485000.0</w:t>
            </w:r>
          </w:p>
        </w:tc>
      </w:tr>
      <w:tr w:rsidR="000E29CD" w:rsidRPr="008A6E3F" w:rsidTr="00FF71BA">
        <w:trPr>
          <w:gridAfter w:val="2"/>
          <w:wAfter w:w="192" w:type="dxa"/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CD" w:rsidRDefault="000E29CD" w:rsidP="000E29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12005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CD" w:rsidRPr="007F0FA8" w:rsidRDefault="000E29CD" w:rsidP="000E29C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F0FA8">
              <w:rPr>
                <w:rFonts w:ascii="GHEA Grapalat" w:hAnsi="GHEA Grapalat" w:cs="Sylfaen"/>
                <w:bCs/>
                <w:sz w:val="20"/>
                <w:szCs w:val="20"/>
              </w:rPr>
              <w:t>Կուտակային հատկացումներ մասնակցի կենսաթոշակային հաշվին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CD" w:rsidRPr="0003608A" w:rsidRDefault="000E29CD" w:rsidP="000E29CD">
            <w:r w:rsidRPr="0003608A">
              <w:t>101662727.0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CD" w:rsidRDefault="000E29CD" w:rsidP="000E29CD">
            <w:r w:rsidRPr="0003608A">
              <w:t>106200000.0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CD" w:rsidRPr="00AB0217" w:rsidRDefault="000E29CD" w:rsidP="000E29CD">
            <w:r w:rsidRPr="00AB0217">
              <w:t>114100000.0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CD" w:rsidRPr="001371D7" w:rsidRDefault="000E29CD" w:rsidP="000E29CD">
            <w:r w:rsidRPr="001371D7">
              <w:t>122100000.0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CD" w:rsidRDefault="000E29CD" w:rsidP="000E29CD">
            <w:r w:rsidRPr="001371D7">
              <w:t>130600000.0</w:t>
            </w:r>
          </w:p>
        </w:tc>
      </w:tr>
      <w:tr w:rsidR="00525F69" w:rsidRPr="008A6E3F" w:rsidTr="00FF71BA">
        <w:trPr>
          <w:gridAfter w:val="2"/>
          <w:wAfter w:w="192" w:type="dxa"/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Pr="00F16E37" w:rsidRDefault="00525F69" w:rsidP="00525F6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69" w:rsidRPr="00957644" w:rsidRDefault="00525F69" w:rsidP="00525F6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69" w:rsidRPr="00957644" w:rsidRDefault="00525F69" w:rsidP="008C2E94">
            <w:pPr>
              <w:pStyle w:val="ListParagraph"/>
              <w:ind w:left="0"/>
              <w:jc w:val="right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69" w:rsidRPr="00957644" w:rsidRDefault="00525F69" w:rsidP="008C2E94">
            <w:pPr>
              <w:pStyle w:val="ListParagraph"/>
              <w:ind w:left="0"/>
              <w:jc w:val="right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69" w:rsidRPr="00957644" w:rsidRDefault="00525F69" w:rsidP="008C2E94">
            <w:pPr>
              <w:pStyle w:val="ListParagraph"/>
              <w:ind w:left="0"/>
              <w:jc w:val="right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69" w:rsidRPr="00957644" w:rsidRDefault="00525F69" w:rsidP="008C2E94">
            <w:pPr>
              <w:pStyle w:val="ListParagraph"/>
              <w:ind w:left="0"/>
              <w:jc w:val="right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F69" w:rsidRPr="00957644" w:rsidRDefault="00525F69" w:rsidP="008C2E94">
            <w:pPr>
              <w:pStyle w:val="ListParagraph"/>
              <w:ind w:left="0"/>
              <w:jc w:val="right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FF71BA" w:rsidRPr="00CE2BFB" w:rsidTr="00FF71BA">
        <w:trPr>
          <w:gridAfter w:val="2"/>
          <w:wAfter w:w="192" w:type="dxa"/>
          <w:trHeight w:val="285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F71BA" w:rsidRPr="00957644" w:rsidRDefault="00FF71BA" w:rsidP="00FF71B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57644">
              <w:rPr>
                <w:rFonts w:ascii="GHEA Grapalat" w:hAnsi="GHEA Grapalat" w:cs="Sylfaen"/>
                <w:sz w:val="20"/>
                <w:szCs w:val="20"/>
              </w:rPr>
              <w:t>Ընդամենը ծրագիր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BA" w:rsidRPr="003D7961" w:rsidRDefault="00FF71BA" w:rsidP="00FF71BA">
            <w:r>
              <w:t xml:space="preserve"> 211,296,560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BA" w:rsidRPr="003D7961" w:rsidRDefault="00FF71BA" w:rsidP="00FF71BA">
            <w:r>
              <w:t xml:space="preserve"> 316,944,465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BA" w:rsidRPr="003D7961" w:rsidRDefault="00FF71BA" w:rsidP="00FF71BA">
            <w:r>
              <w:t xml:space="preserve"> 422,592,370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BA" w:rsidRPr="003D7961" w:rsidRDefault="00FF71BA" w:rsidP="00FF71BA">
            <w:r>
              <w:t xml:space="preserve"> 470,140,860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BA" w:rsidRPr="003D7961" w:rsidRDefault="00FF71BA" w:rsidP="00FF71BA">
            <w:r>
              <w:t xml:space="preserve"> 516,143,846</w:t>
            </w:r>
            <w:r w:rsidRPr="003D7961">
              <w:t xml:space="preserve"> </w:t>
            </w:r>
          </w:p>
        </w:tc>
      </w:tr>
    </w:tbl>
    <w:p w:rsidR="00841B60" w:rsidRDefault="00841B60" w:rsidP="00F16E37">
      <w:pPr>
        <w:spacing w:after="200" w:line="276" w:lineRule="auto"/>
        <w:jc w:val="center"/>
      </w:pPr>
    </w:p>
    <w:p w:rsidR="00841B60" w:rsidRDefault="00841B60" w:rsidP="00841B60"/>
    <w:p w:rsidR="00841B60" w:rsidRPr="00841B60" w:rsidRDefault="00841B60" w:rsidP="00841B60">
      <w:pPr>
        <w:tabs>
          <w:tab w:val="left" w:pos="3996"/>
        </w:tabs>
      </w:pPr>
      <w:r>
        <w:tab/>
      </w:r>
    </w:p>
    <w:tbl>
      <w:tblPr>
        <w:tblW w:w="5300" w:type="dxa"/>
        <w:tblLook w:val="04A0" w:firstRow="1" w:lastRow="0" w:firstColumn="1" w:lastColumn="0" w:noHBand="0" w:noVBand="1"/>
      </w:tblPr>
      <w:tblGrid>
        <w:gridCol w:w="1720"/>
        <w:gridCol w:w="1880"/>
        <w:gridCol w:w="1700"/>
      </w:tblGrid>
      <w:tr w:rsidR="00841B60" w:rsidRPr="00841B60" w:rsidTr="00841B60">
        <w:trPr>
          <w:trHeight w:val="30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hideMark/>
          </w:tcPr>
          <w:p w:rsidR="00841B60" w:rsidRPr="00841B60" w:rsidRDefault="00841B60" w:rsidP="00841B60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841B60">
              <w:rPr>
                <w:rFonts w:ascii="GHEA Grapalat" w:hAnsi="GHEA Grapalat"/>
                <w:sz w:val="20"/>
                <w:szCs w:val="20"/>
              </w:rPr>
              <w:t>422,592,370.0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hideMark/>
          </w:tcPr>
          <w:p w:rsidR="00841B60" w:rsidRPr="00841B60" w:rsidRDefault="00841B60" w:rsidP="00841B60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841B60">
              <w:rPr>
                <w:rFonts w:ascii="GHEA Grapalat" w:hAnsi="GHEA Grapalat"/>
                <w:sz w:val="20"/>
                <w:szCs w:val="20"/>
              </w:rPr>
              <w:t>470,140,860.0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hideMark/>
          </w:tcPr>
          <w:p w:rsidR="00841B60" w:rsidRPr="00841B60" w:rsidRDefault="00841B60" w:rsidP="00841B60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841B60">
              <w:rPr>
                <w:rFonts w:ascii="GHEA Grapalat" w:hAnsi="GHEA Grapalat"/>
                <w:sz w:val="20"/>
                <w:szCs w:val="20"/>
              </w:rPr>
              <w:t>516,143,846.0</w:t>
            </w:r>
          </w:p>
        </w:tc>
      </w:tr>
    </w:tbl>
    <w:p w:rsidR="00064AB6" w:rsidRPr="00841B60" w:rsidRDefault="00064AB6" w:rsidP="00841B60">
      <w:pPr>
        <w:tabs>
          <w:tab w:val="left" w:pos="3996"/>
        </w:tabs>
      </w:pPr>
      <w:bookmarkStart w:id="1" w:name="_GoBack"/>
      <w:bookmarkEnd w:id="1"/>
    </w:p>
    <w:sectPr w:rsidR="00064AB6" w:rsidRPr="00841B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250221"/>
    <w:multiLevelType w:val="hybridMultilevel"/>
    <w:tmpl w:val="2F2C2F26"/>
    <w:lvl w:ilvl="0" w:tplc="8EF6E4AC">
      <w:start w:val="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D5679D"/>
    <w:multiLevelType w:val="hybridMultilevel"/>
    <w:tmpl w:val="9E70B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8357D"/>
    <w:multiLevelType w:val="hybridMultilevel"/>
    <w:tmpl w:val="5EA66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E062EB"/>
    <w:multiLevelType w:val="hybridMultilevel"/>
    <w:tmpl w:val="30E8A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EC3E1C"/>
    <w:multiLevelType w:val="hybridMultilevel"/>
    <w:tmpl w:val="DF181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E54F58"/>
    <w:multiLevelType w:val="hybridMultilevel"/>
    <w:tmpl w:val="B53E8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AD0"/>
    <w:rsid w:val="0000679E"/>
    <w:rsid w:val="00011B06"/>
    <w:rsid w:val="00020BEC"/>
    <w:rsid w:val="00064AB6"/>
    <w:rsid w:val="0007371F"/>
    <w:rsid w:val="00075534"/>
    <w:rsid w:val="000961C2"/>
    <w:rsid w:val="000C6E41"/>
    <w:rsid w:val="000E29CD"/>
    <w:rsid w:val="00143105"/>
    <w:rsid w:val="001B0DE9"/>
    <w:rsid w:val="00214380"/>
    <w:rsid w:val="00247933"/>
    <w:rsid w:val="00274E1C"/>
    <w:rsid w:val="00283523"/>
    <w:rsid w:val="00285809"/>
    <w:rsid w:val="00347AD0"/>
    <w:rsid w:val="00352D58"/>
    <w:rsid w:val="003B50B2"/>
    <w:rsid w:val="004C0EBE"/>
    <w:rsid w:val="004E44B4"/>
    <w:rsid w:val="00505F5E"/>
    <w:rsid w:val="00525F69"/>
    <w:rsid w:val="00533509"/>
    <w:rsid w:val="005559C6"/>
    <w:rsid w:val="00586865"/>
    <w:rsid w:val="006021B1"/>
    <w:rsid w:val="00602926"/>
    <w:rsid w:val="00693599"/>
    <w:rsid w:val="006A2212"/>
    <w:rsid w:val="0071244A"/>
    <w:rsid w:val="00716D6A"/>
    <w:rsid w:val="00765691"/>
    <w:rsid w:val="007A2D77"/>
    <w:rsid w:val="007C0E6A"/>
    <w:rsid w:val="007F0FA8"/>
    <w:rsid w:val="00841B60"/>
    <w:rsid w:val="00847B16"/>
    <w:rsid w:val="008A6E3F"/>
    <w:rsid w:val="008C2E94"/>
    <w:rsid w:val="008D5A64"/>
    <w:rsid w:val="008F5FAF"/>
    <w:rsid w:val="009532AE"/>
    <w:rsid w:val="0095408C"/>
    <w:rsid w:val="00957644"/>
    <w:rsid w:val="009614A5"/>
    <w:rsid w:val="00961B1A"/>
    <w:rsid w:val="009E24EC"/>
    <w:rsid w:val="009E7834"/>
    <w:rsid w:val="00A148C2"/>
    <w:rsid w:val="00A41562"/>
    <w:rsid w:val="00A434FD"/>
    <w:rsid w:val="00A81A9C"/>
    <w:rsid w:val="00A848E2"/>
    <w:rsid w:val="00B13696"/>
    <w:rsid w:val="00B17D8D"/>
    <w:rsid w:val="00B92F4C"/>
    <w:rsid w:val="00BA1FC7"/>
    <w:rsid w:val="00BD41EE"/>
    <w:rsid w:val="00BD73C6"/>
    <w:rsid w:val="00BF7DEA"/>
    <w:rsid w:val="00C40956"/>
    <w:rsid w:val="00C6344A"/>
    <w:rsid w:val="00C766CE"/>
    <w:rsid w:val="00C9453D"/>
    <w:rsid w:val="00CE504F"/>
    <w:rsid w:val="00D61064"/>
    <w:rsid w:val="00D93B0E"/>
    <w:rsid w:val="00EF24ED"/>
    <w:rsid w:val="00F16E37"/>
    <w:rsid w:val="00F6515D"/>
    <w:rsid w:val="00FF7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37EBD80-1D4D-4D54-8FC6-4E1880AAD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7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347AD0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7AD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Paranum Char"/>
    <w:basedOn w:val="DefaultParagraphFont"/>
    <w:link w:val="Heading2"/>
    <w:rsid w:val="00347AD0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347AD0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347AD0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paragraph" w:styleId="ListParagraph">
    <w:name w:val="List Paragraph"/>
    <w:aliases w:val="Paragraphe de liste PBLH,Akapit z listą BS,Bullets,List Paragraph 1,List_Paragraph,Multilevel para_II,List Paragraph1,References,List Paragraph (numbered (a)),IBL List Paragraph,List Paragraph nowy,Numbered List Paragraph"/>
    <w:basedOn w:val="Normal"/>
    <w:link w:val="ListParagraphChar"/>
    <w:qFormat/>
    <w:rsid w:val="00347AD0"/>
    <w:pPr>
      <w:ind w:left="720"/>
    </w:pPr>
    <w:rPr>
      <w:rFonts w:eastAsia="Calibri"/>
      <w:lang w:val="x-none" w:eastAsia="x-none"/>
    </w:rPr>
  </w:style>
  <w:style w:type="character" w:customStyle="1" w:styleId="ListParagraphChar">
    <w:name w:val="List Paragraph Char"/>
    <w:aliases w:val="Paragraphe de liste PBLH Char,Akapit z listą BS Char,Bullets Char,List Paragraph 1 Char,List_Paragraph Char,Multilevel para_II Char,List Paragraph1 Char,References Char,List Paragraph (numbered (a)) Char,IBL List Paragraph Char"/>
    <w:link w:val="ListParagraph"/>
    <w:rsid w:val="00347AD0"/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7AD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03972-2749-48F2-A997-52DD1B36C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24</Pages>
  <Words>5413</Words>
  <Characters>30857</Characters>
  <Application>Microsoft Office Word</Application>
  <DocSecurity>0</DocSecurity>
  <Lines>257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Anush Hayrapetyan</dc:creator>
  <cp:lastModifiedBy>Anahit.Hamzyan</cp:lastModifiedBy>
  <cp:revision>8</cp:revision>
  <dcterms:created xsi:type="dcterms:W3CDTF">2022-04-05T09:18:00Z</dcterms:created>
  <dcterms:modified xsi:type="dcterms:W3CDTF">2022-06-15T08:50:00Z</dcterms:modified>
</cp:coreProperties>
</file>